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附件1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  <w:highlight w:val="none"/>
        </w:rPr>
        <w:t>年芜湖市交通运输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局所属事业单位</w:t>
      </w:r>
      <w:r>
        <w:rPr>
          <w:rFonts w:hint="eastAsia" w:ascii="黑体" w:hAnsi="黑体" w:eastAsia="黑体"/>
          <w:sz w:val="32"/>
          <w:szCs w:val="32"/>
          <w:highlight w:val="none"/>
        </w:rPr>
        <w:t>编外工作人员公开招聘岗位计划表</w:t>
      </w:r>
    </w:p>
    <w:tbl>
      <w:tblPr>
        <w:tblStyle w:val="5"/>
        <w:tblpPr w:leftFromText="180" w:rightFromText="180" w:vertAnchor="text" w:horzAnchor="page" w:tblpXSpec="center" w:tblpY="141"/>
        <w:tblOverlap w:val="never"/>
        <w:tblW w:w="14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52"/>
        <w:gridCol w:w="1486"/>
        <w:gridCol w:w="709"/>
        <w:gridCol w:w="1754"/>
        <w:gridCol w:w="1202"/>
        <w:gridCol w:w="1261"/>
        <w:gridCol w:w="3090"/>
        <w:gridCol w:w="1365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7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单位类别</w:t>
            </w:r>
          </w:p>
        </w:tc>
        <w:tc>
          <w:tcPr>
            <w:tcW w:w="10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岗位代码</w:t>
            </w: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2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3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其他要求</w:t>
            </w:r>
          </w:p>
        </w:tc>
        <w:tc>
          <w:tcPr>
            <w:tcW w:w="14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17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6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芜湖市交通运输综合行政执法支队</w:t>
            </w:r>
          </w:p>
        </w:tc>
        <w:tc>
          <w:tcPr>
            <w:tcW w:w="77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公益一类</w:t>
            </w:r>
          </w:p>
        </w:tc>
        <w:tc>
          <w:tcPr>
            <w:tcW w:w="10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支队01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（240410001）</w:t>
            </w: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行政执法辅助人员</w:t>
            </w:r>
          </w:p>
        </w:tc>
        <w:tc>
          <w:tcPr>
            <w:tcW w:w="12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3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持有C1及以上驾照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（5年驾龄以上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4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分配至队属各单位</w:t>
            </w:r>
          </w:p>
        </w:tc>
        <w:tc>
          <w:tcPr>
            <w:tcW w:w="173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0553-5917127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支队02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（240410002）</w:t>
            </w: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执法艇驾驶员</w:t>
            </w:r>
          </w:p>
        </w:tc>
        <w:tc>
          <w:tcPr>
            <w:tcW w:w="12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50周岁以下</w:t>
            </w:r>
          </w:p>
        </w:tc>
        <w:tc>
          <w:tcPr>
            <w:tcW w:w="3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持内河三类船舶驾驶员及以上证书</w:t>
            </w:r>
          </w:p>
        </w:tc>
        <w:tc>
          <w:tcPr>
            <w:tcW w:w="14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分配至第一执法大队</w:t>
            </w:r>
          </w:p>
        </w:tc>
        <w:tc>
          <w:tcPr>
            <w:tcW w:w="173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支队03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（240410003）</w:t>
            </w: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执法艇驾驶员</w:t>
            </w:r>
          </w:p>
        </w:tc>
        <w:tc>
          <w:tcPr>
            <w:tcW w:w="12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50周岁以下</w:t>
            </w:r>
          </w:p>
        </w:tc>
        <w:tc>
          <w:tcPr>
            <w:tcW w:w="3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持内河三类船舶驾驶员及以上证书</w:t>
            </w:r>
          </w:p>
        </w:tc>
        <w:tc>
          <w:tcPr>
            <w:tcW w:w="14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芜湖市港航（地方海事）管理服务中心</w:t>
            </w:r>
          </w:p>
        </w:tc>
        <w:tc>
          <w:tcPr>
            <w:tcW w:w="7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公益一类</w:t>
            </w:r>
          </w:p>
        </w:tc>
        <w:tc>
          <w:tcPr>
            <w:tcW w:w="10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港航01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（240410004）</w:t>
            </w: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航标艇驾驶员</w:t>
            </w:r>
          </w:p>
        </w:tc>
        <w:tc>
          <w:tcPr>
            <w:tcW w:w="12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初中及以上</w:t>
            </w:r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50周岁以下</w:t>
            </w:r>
          </w:p>
        </w:tc>
        <w:tc>
          <w:tcPr>
            <w:tcW w:w="3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持有有效的内河三类船舶驾驶及以上适任证书，水上服务资历不少于1年且安全记录良好。</w:t>
            </w:r>
          </w:p>
        </w:tc>
        <w:tc>
          <w:tcPr>
            <w:tcW w:w="14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0553-3844096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公益一类</w:t>
            </w:r>
          </w:p>
        </w:tc>
        <w:tc>
          <w:tcPr>
            <w:tcW w:w="10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港航02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（240410005）</w:t>
            </w: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航标艇轮机员</w:t>
            </w:r>
          </w:p>
        </w:tc>
        <w:tc>
          <w:tcPr>
            <w:tcW w:w="12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初中及以上</w:t>
            </w:r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50周岁以下</w:t>
            </w:r>
          </w:p>
        </w:tc>
        <w:tc>
          <w:tcPr>
            <w:tcW w:w="32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  <w:t>持有有效的内河二类船舶轮机及以上适任证书，水上服务资历不少于1年且安全记录良好。</w:t>
            </w:r>
          </w:p>
        </w:tc>
        <w:tc>
          <w:tcPr>
            <w:tcW w:w="14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宋体" w:hAnsi="宋体" w:cs="宋体"/>
          <w:color w:val="000000"/>
          <w:kern w:val="0"/>
          <w:sz w:val="20"/>
          <w:szCs w:val="20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851" w:footer="1588" w:gutter="0"/>
          <w:pgNumType w:fmt="numberInDash"/>
          <w:cols w:space="720" w:num="1"/>
          <w:formProt w:val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/>
      <w:rPr>
        <w:rFonts w:hint="eastAsia" w:ascii="楷体_GB2312" w:eastAsia="楷体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  <w:docVar w:name="KSO_WPS_MARK_KEY" w:val="46175ce2-7a06-413b-a42d-313d28f9ef52"/>
  </w:docVars>
  <w:rsids>
    <w:rsidRoot w:val="02842BB0"/>
    <w:rsid w:val="02842BB0"/>
    <w:rsid w:val="0D2933E5"/>
    <w:rsid w:val="41D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443</Characters>
  <Lines>0</Lines>
  <Paragraphs>0</Paragraphs>
  <TotalTime>0</TotalTime>
  <ScaleCrop>false</ScaleCrop>
  <LinksUpToDate>false</LinksUpToDate>
  <CharactersWithSpaces>444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2024-04-10T09:08:00Z</dcterms:created>
  <dc:creator>音乐五度圈</dc:creator>
  <cp:lastModifiedBy>音乐五度圈</cp:lastModifiedBy>
  <dcterms:modified xsi:type="dcterms:W3CDTF">2024-04-11T04:23:09Z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192E5D17132243229DB981555FCC79D8</vt:lpwstr>
  </property>
</Properties>
</file>