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附件一：</w:t>
      </w:r>
    </w:p>
    <w:p>
      <w:pPr>
        <w:tabs>
          <w:tab w:val="left" w:pos="6015"/>
        </w:tabs>
        <w:spacing w:line="460" w:lineRule="exact"/>
        <w:ind w:right="264"/>
        <w:jc w:val="distribute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雨山区佳山乡</w:t>
      </w:r>
      <w:r>
        <w:rPr>
          <w:rFonts w:hint="eastAsia"/>
          <w:b/>
          <w:bCs/>
          <w:sz w:val="28"/>
          <w:szCs w:val="28"/>
        </w:rPr>
        <w:t>人民政府</w:t>
      </w:r>
      <w:r>
        <w:rPr>
          <w:rFonts w:hint="eastAsia"/>
          <w:b/>
          <w:bCs/>
          <w:sz w:val="28"/>
          <w:szCs w:val="28"/>
          <w:lang w:eastAsia="zh-CN"/>
        </w:rPr>
        <w:t>2024</w:t>
      </w:r>
      <w:r>
        <w:rPr>
          <w:rFonts w:hint="eastAsia"/>
          <w:b/>
          <w:bCs/>
          <w:sz w:val="28"/>
          <w:szCs w:val="28"/>
        </w:rPr>
        <w:t>年公开招聘村级后备干部岗位计划表</w:t>
      </w:r>
    </w:p>
    <w:p/>
    <w:tbl>
      <w:tblPr>
        <w:tblStyle w:val="4"/>
        <w:tblW w:w="10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830"/>
        <w:gridCol w:w="731"/>
        <w:gridCol w:w="946"/>
        <w:gridCol w:w="2552"/>
        <w:gridCol w:w="1135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eastAsia="微软雅黑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0"/>
                <w:lang w:val="en-US" w:eastAsia="zh-CN"/>
              </w:rPr>
              <w:t>岗位名称</w:t>
            </w:r>
          </w:p>
        </w:tc>
        <w:tc>
          <w:tcPr>
            <w:tcW w:w="830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/>
                <w:bCs/>
                <w:sz w:val="21"/>
                <w:szCs w:val="20"/>
                <w:lang w:eastAsia="zh-CN"/>
              </w:rPr>
            </w:pPr>
            <w:r>
              <w:rPr>
                <w:b/>
                <w:bCs/>
                <w:sz w:val="21"/>
                <w:szCs w:val="20"/>
              </w:rPr>
              <w:t>岗位</w:t>
            </w:r>
            <w:r>
              <w:rPr>
                <w:rFonts w:hint="eastAsia"/>
                <w:b/>
                <w:bCs/>
                <w:sz w:val="21"/>
                <w:szCs w:val="20"/>
                <w:lang w:val="en-US" w:eastAsia="zh-CN"/>
              </w:rPr>
              <w:t>代码</w:t>
            </w:r>
          </w:p>
        </w:tc>
        <w:tc>
          <w:tcPr>
            <w:tcW w:w="731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人数</w:t>
            </w:r>
          </w:p>
        </w:tc>
        <w:tc>
          <w:tcPr>
            <w:tcW w:w="946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0"/>
              </w:rPr>
              <w:t>学历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0"/>
                <w:lang w:val="en-US" w:eastAsia="zh-CN"/>
              </w:rPr>
              <w:t>专业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rFonts w:hint="eastAsia"/>
                <w:b/>
                <w:bCs/>
                <w:sz w:val="21"/>
                <w:szCs w:val="20"/>
              </w:rPr>
              <w:t>年龄</w:t>
            </w:r>
          </w:p>
        </w:tc>
        <w:tc>
          <w:tcPr>
            <w:tcW w:w="3003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0"/>
                <w:lang w:val="en-US" w:eastAsia="zh-CN"/>
              </w:rPr>
              <w:t>备注（同一岗位可以累计加分）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rFonts w:hint="default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村级后备干部</w:t>
            </w:r>
          </w:p>
        </w:tc>
        <w:tc>
          <w:tcPr>
            <w:tcW w:w="830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rFonts w:hint="default" w:eastAsia="微软雅黑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001</w:t>
            </w:r>
          </w:p>
        </w:tc>
        <w:tc>
          <w:tcPr>
            <w:tcW w:w="731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rFonts w:hint="default" w:eastAsia="微软雅黑"/>
                <w:sz w:val="21"/>
                <w:szCs w:val="20"/>
                <w:lang w:val="en-US" w:eastAsia="zh-CN"/>
              </w:rPr>
            </w:pPr>
            <w:r>
              <w:rPr>
                <w:rFonts w:hint="default" w:eastAsia="微软雅黑"/>
                <w:sz w:val="21"/>
                <w:szCs w:val="20"/>
                <w:lang w:val="en-US" w:eastAsia="zh-CN"/>
              </w:rPr>
              <w:t>国民教育体系认可的大专（含）以上学历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rFonts w:hint="eastAsia" w:eastAsia="微软雅黑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/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3</w:t>
            </w:r>
            <w:r>
              <w:rPr>
                <w:sz w:val="21"/>
                <w:szCs w:val="20"/>
              </w:rPr>
              <w:t>5</w:t>
            </w:r>
            <w:r>
              <w:rPr>
                <w:rFonts w:hint="eastAsia"/>
                <w:sz w:val="21"/>
                <w:szCs w:val="20"/>
              </w:rPr>
              <w:t>周岁以下</w:t>
            </w:r>
          </w:p>
        </w:tc>
        <w:tc>
          <w:tcPr>
            <w:tcW w:w="30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015"/>
              </w:tabs>
              <w:spacing w:line="380" w:lineRule="exact"/>
              <w:jc w:val="center"/>
              <w:rPr>
                <w:rFonts w:hint="eastAsia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1.具有雨山区佳山乡户籍；</w:t>
            </w:r>
          </w:p>
          <w:p>
            <w:pPr>
              <w:numPr>
                <w:ilvl w:val="0"/>
                <w:numId w:val="0"/>
              </w:numPr>
              <w:tabs>
                <w:tab w:val="left" w:pos="6015"/>
              </w:tabs>
              <w:spacing w:line="380" w:lineRule="exact"/>
              <w:jc w:val="center"/>
              <w:rPr>
                <w:rFonts w:hint="default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2.具有1年及以上乡村工作经历者，笔试加5分。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002</w:t>
            </w:r>
          </w:p>
        </w:tc>
        <w:tc>
          <w:tcPr>
            <w:tcW w:w="731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3名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/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30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1.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定向招录退役军人；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2.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中共党员，笔试加2分；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 w:bidi="zh-CN"/>
              </w:rPr>
              <w:t>3.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优秀士兵及以上，笔试加3分。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003</w:t>
            </w:r>
          </w:p>
        </w:tc>
        <w:tc>
          <w:tcPr>
            <w:tcW w:w="731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1名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0"/>
                <w:szCs w:val="20"/>
                <w:lang w:val="en-US" w:eastAsia="zh-CN"/>
              </w:rPr>
              <w:t>专科：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法律实务类；</w:t>
            </w:r>
          </w:p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0"/>
                <w:szCs w:val="20"/>
                <w:lang w:val="en-US" w:eastAsia="zh-CN"/>
              </w:rPr>
              <w:t>本科：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法学类；</w:t>
            </w:r>
          </w:p>
          <w:p>
            <w:pPr>
              <w:tabs>
                <w:tab w:val="left" w:pos="6015"/>
              </w:tabs>
              <w:spacing w:line="400" w:lineRule="exact"/>
              <w:jc w:val="center"/>
              <w:rPr>
                <w:b w:val="0"/>
                <w:bCs w:val="0"/>
                <w:sz w:val="21"/>
                <w:szCs w:val="20"/>
              </w:rPr>
            </w:pPr>
            <w:r>
              <w:rPr>
                <w:rFonts w:hint="eastAsia"/>
                <w:b/>
                <w:bCs w:val="0"/>
                <w:color w:val="auto"/>
                <w:sz w:val="20"/>
                <w:szCs w:val="20"/>
                <w:lang w:val="en-US" w:eastAsia="zh-CN"/>
              </w:rPr>
              <w:t>研究生及以上：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法学类。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35周岁以下</w:t>
            </w:r>
          </w:p>
        </w:tc>
        <w:tc>
          <w:tcPr>
            <w:tcW w:w="30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015"/>
              </w:tabs>
              <w:spacing w:line="400" w:lineRule="exact"/>
              <w:ind w:right="-141" w:rightChars="-64"/>
              <w:jc w:val="center"/>
              <w:rPr>
                <w:rFonts w:hint="default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sz w:val="21"/>
                <w:szCs w:val="20"/>
                <w:lang w:val="en-US" w:eastAsia="zh-CN" w:bidi="zh-CN"/>
              </w:rPr>
              <w:t>1</w:t>
            </w: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.中共党员，笔试加2分。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004</w:t>
            </w:r>
          </w:p>
        </w:tc>
        <w:tc>
          <w:tcPr>
            <w:tcW w:w="731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1名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0"/>
                <w:szCs w:val="20"/>
                <w:lang w:val="en-US" w:eastAsia="zh-CN"/>
              </w:rPr>
              <w:t>专科：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财务会计类；</w:t>
            </w:r>
          </w:p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0"/>
                <w:szCs w:val="20"/>
                <w:lang w:val="en-US" w:eastAsia="zh-CN"/>
              </w:rPr>
              <w:t>本科：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会计学、财务管理类；</w:t>
            </w:r>
          </w:p>
          <w:p>
            <w:pPr>
              <w:tabs>
                <w:tab w:val="left" w:pos="6015"/>
              </w:tabs>
              <w:spacing w:line="400" w:lineRule="exact"/>
              <w:jc w:val="center"/>
              <w:rPr>
                <w:b w:val="0"/>
                <w:bCs w:val="0"/>
                <w:sz w:val="21"/>
                <w:szCs w:val="20"/>
              </w:rPr>
            </w:pPr>
            <w:r>
              <w:rPr>
                <w:rFonts w:hint="eastAsia"/>
                <w:b/>
                <w:bCs w:val="0"/>
                <w:color w:val="auto"/>
                <w:sz w:val="20"/>
                <w:szCs w:val="20"/>
                <w:lang w:val="en-US" w:eastAsia="zh-CN"/>
              </w:rPr>
              <w:t>研究生及以上：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会计学类。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35周岁以下</w:t>
            </w:r>
          </w:p>
        </w:tc>
        <w:tc>
          <w:tcPr>
            <w:tcW w:w="30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015"/>
              </w:tabs>
              <w:spacing w:line="400" w:lineRule="exact"/>
              <w:ind w:left="0" w:leftChars="0" w:right="-141" w:rightChars="-64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0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0"/>
                <w:lang w:val="en-US" w:eastAsia="zh-CN" w:bidi="zh-CN"/>
              </w:rPr>
              <w:t>1</w:t>
            </w: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.中共党员，笔试加2分。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005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 w:val="0"/>
                <w:bCs w:val="0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highlight w:val="none"/>
                <w:lang w:val="en-US" w:eastAsia="zh-CN"/>
              </w:rPr>
              <w:t>2名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/>
                <w:b w:val="0"/>
                <w:bCs w:val="0"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18"/>
                <w:lang w:val="en-US" w:eastAsia="zh-CN"/>
              </w:rPr>
              <w:t>专科：</w:t>
            </w:r>
            <w:r>
              <w:rPr>
                <w:rFonts w:hint="eastAsia"/>
                <w:b w:val="0"/>
                <w:bCs w:val="0"/>
                <w:sz w:val="20"/>
                <w:szCs w:val="18"/>
                <w:lang w:val="en-US" w:eastAsia="zh-CN"/>
              </w:rPr>
              <w:t>土木建筑类；</w:t>
            </w:r>
          </w:p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/>
                <w:bCs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18"/>
                <w:lang w:val="en-US" w:eastAsia="zh-CN"/>
              </w:rPr>
              <w:t>本科：</w:t>
            </w:r>
            <w:r>
              <w:rPr>
                <w:rFonts w:hint="eastAsia"/>
                <w:b w:val="0"/>
                <w:bCs w:val="0"/>
                <w:sz w:val="20"/>
                <w:szCs w:val="18"/>
                <w:lang w:val="en-US" w:eastAsia="zh-CN"/>
              </w:rPr>
              <w:t>土木类；</w:t>
            </w:r>
          </w:p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 w:val="0"/>
                <w:bCs w:val="0"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18"/>
                <w:lang w:val="en-US" w:eastAsia="zh-CN"/>
              </w:rPr>
              <w:t>研究生及以上：</w:t>
            </w:r>
            <w:r>
              <w:rPr>
                <w:rFonts w:hint="eastAsia"/>
                <w:b w:val="0"/>
                <w:bCs w:val="0"/>
                <w:sz w:val="20"/>
                <w:szCs w:val="18"/>
                <w:lang w:val="en-US" w:eastAsia="zh-CN"/>
              </w:rPr>
              <w:t>土木工程类。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35周岁以下</w:t>
            </w:r>
          </w:p>
        </w:tc>
        <w:tc>
          <w:tcPr>
            <w:tcW w:w="30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015"/>
              </w:tabs>
              <w:spacing w:line="400" w:lineRule="exact"/>
              <w:ind w:right="-141" w:rightChars="-64"/>
              <w:jc w:val="center"/>
              <w:rPr>
                <w:rFonts w:hint="eastAsia"/>
                <w:b w:val="0"/>
                <w:bCs w:val="0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0"/>
                <w:highlight w:val="none"/>
                <w:lang w:val="en-US" w:eastAsia="zh-CN" w:bidi="zh-CN"/>
              </w:rPr>
              <w:t>1.</w:t>
            </w:r>
            <w:r>
              <w:rPr>
                <w:rFonts w:hint="eastAsia"/>
                <w:sz w:val="21"/>
                <w:szCs w:val="20"/>
                <w:highlight w:val="none"/>
                <w:lang w:val="en-US" w:eastAsia="zh-CN"/>
              </w:rPr>
              <w:t>具有雨山区佳山乡户籍；</w:t>
            </w:r>
          </w:p>
          <w:p>
            <w:pPr>
              <w:numPr>
                <w:ilvl w:val="0"/>
                <w:numId w:val="0"/>
              </w:numPr>
              <w:tabs>
                <w:tab w:val="left" w:pos="6015"/>
              </w:tabs>
              <w:spacing w:line="400" w:lineRule="exact"/>
              <w:jc w:val="center"/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2.有1年及以上工程建设工作经历者，笔试加3分；</w:t>
            </w:r>
          </w:p>
          <w:p>
            <w:pPr>
              <w:numPr>
                <w:ilvl w:val="0"/>
                <w:numId w:val="0"/>
              </w:numPr>
              <w:tabs>
                <w:tab w:val="left" w:pos="6015"/>
              </w:tabs>
              <w:spacing w:line="400" w:lineRule="exact"/>
              <w:jc w:val="center"/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3.中共党员，笔试加2分。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006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 w:val="0"/>
                <w:bCs w:val="0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highlight w:val="none"/>
                <w:lang w:val="en-US" w:eastAsia="zh-CN"/>
              </w:rPr>
              <w:t>1名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/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40周岁以下</w:t>
            </w:r>
          </w:p>
        </w:tc>
        <w:tc>
          <w:tcPr>
            <w:tcW w:w="30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300"/>
                <w:tab w:val="left" w:pos="6015"/>
              </w:tabs>
              <w:spacing w:line="400" w:lineRule="exact"/>
              <w:ind w:right="-141" w:rightChars="-64"/>
              <w:jc w:val="center"/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0"/>
                <w:lang w:val="en-US" w:eastAsia="zh-CN" w:bidi="zh-CN"/>
              </w:rPr>
              <w:t>1.</w:t>
            </w: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具有3年及以上大型国企、乡镇（街道）及以上基层党务工作经历者，笔试加5分；</w:t>
            </w:r>
          </w:p>
          <w:p>
            <w:pPr>
              <w:numPr>
                <w:ilvl w:val="0"/>
                <w:numId w:val="0"/>
              </w:numPr>
              <w:tabs>
                <w:tab w:val="left" w:pos="3300"/>
                <w:tab w:val="left" w:pos="6015"/>
              </w:tabs>
              <w:spacing w:line="400" w:lineRule="exact"/>
              <w:ind w:right="-141" w:rightChars="-64"/>
              <w:jc w:val="center"/>
              <w:rPr>
                <w:rFonts w:hint="default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2.中共党员，笔试加2分。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 w:val="0"/>
                <w:bCs w:val="0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highlight w:val="none"/>
                <w:lang w:val="en-US" w:eastAsia="zh-CN"/>
              </w:rPr>
              <w:t>007</w:t>
            </w:r>
          </w:p>
        </w:tc>
        <w:tc>
          <w:tcPr>
            <w:tcW w:w="731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 w:val="0"/>
                <w:bCs w:val="0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highlight w:val="none"/>
                <w:lang w:val="en-US" w:eastAsia="zh-CN"/>
              </w:rPr>
              <w:t>2名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/>
                <w:b w:val="0"/>
                <w:bCs w:val="0"/>
                <w:sz w:val="21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 w:val="0"/>
                <w:bCs w:val="0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 w:val="0"/>
                <w:bCs w:val="0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highlight w:val="none"/>
                <w:lang w:val="en-US" w:eastAsia="zh-CN"/>
              </w:rPr>
              <w:t>28周岁以下</w:t>
            </w:r>
          </w:p>
        </w:tc>
        <w:tc>
          <w:tcPr>
            <w:tcW w:w="30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300"/>
                <w:tab w:val="left" w:pos="6015"/>
              </w:tabs>
              <w:spacing w:line="400" w:lineRule="exact"/>
              <w:ind w:right="-141" w:rightChars="-64"/>
              <w:jc w:val="center"/>
              <w:rPr>
                <w:rFonts w:hint="default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0"/>
                <w:highlight w:val="none"/>
                <w:lang w:val="en-US" w:eastAsia="zh-CN" w:bidi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highlight w:val="none"/>
                <w:lang w:val="en-US" w:eastAsia="zh-CN"/>
              </w:rPr>
              <w:t>008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0"/>
                <w:highlight w:val="none"/>
                <w:lang w:val="en-US" w:eastAsia="zh-CN" w:bidi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highlight w:val="none"/>
                <w:lang w:val="en-US" w:eastAsia="zh-CN"/>
              </w:rPr>
              <w:t>1名</w:t>
            </w:r>
          </w:p>
        </w:tc>
        <w:tc>
          <w:tcPr>
            <w:tcW w:w="946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0"/>
                <w:highlight w:val="yellow"/>
                <w:lang w:val="en-US" w:eastAsia="zh-CN" w:bidi="zh-CN"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ind w:right="-84" w:rightChars="-38"/>
              <w:jc w:val="center"/>
              <w:rPr>
                <w:rFonts w:hint="eastAsia"/>
                <w:b w:val="0"/>
                <w:bCs w:val="0"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18"/>
                <w:lang w:val="en-US" w:eastAsia="zh-CN"/>
              </w:rPr>
              <w:t>专科：</w:t>
            </w:r>
            <w:r>
              <w:rPr>
                <w:rFonts w:hint="eastAsia"/>
                <w:b w:val="0"/>
                <w:bCs w:val="0"/>
                <w:sz w:val="20"/>
                <w:szCs w:val="18"/>
                <w:lang w:val="en-US" w:eastAsia="zh-CN"/>
              </w:rPr>
              <w:t>中文、新闻出版类、文秘类；</w:t>
            </w:r>
          </w:p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/>
                <w:bCs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18"/>
                <w:lang w:val="en-US" w:eastAsia="zh-CN"/>
              </w:rPr>
              <w:t>本科：</w:t>
            </w:r>
            <w:r>
              <w:rPr>
                <w:rFonts w:hint="eastAsia"/>
                <w:b w:val="0"/>
                <w:bCs w:val="0"/>
                <w:sz w:val="20"/>
                <w:szCs w:val="18"/>
                <w:lang w:val="en-US" w:eastAsia="zh-CN"/>
              </w:rPr>
              <w:t>中国语言文学类、新闻传播学类；</w:t>
            </w:r>
          </w:p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0"/>
                <w:highlight w:val="yellow"/>
                <w:lang w:val="en-US" w:eastAsia="zh-CN" w:bidi="zh-CN"/>
              </w:rPr>
            </w:pPr>
            <w:r>
              <w:rPr>
                <w:rFonts w:hint="eastAsia"/>
                <w:b/>
                <w:bCs/>
                <w:sz w:val="20"/>
                <w:szCs w:val="18"/>
                <w:lang w:val="en-US" w:eastAsia="zh-CN"/>
              </w:rPr>
              <w:t>研究生及以上：</w:t>
            </w:r>
            <w:r>
              <w:rPr>
                <w:rFonts w:hint="eastAsia"/>
                <w:b w:val="0"/>
                <w:bCs w:val="0"/>
                <w:sz w:val="20"/>
                <w:szCs w:val="18"/>
                <w:lang w:val="en-US" w:eastAsia="zh-CN"/>
              </w:rPr>
              <w:t>中国语言文学类、新闻传播学类。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0"/>
                <w:highlight w:val="yellow"/>
                <w:lang w:val="en-US" w:eastAsia="zh-CN" w:bidi="zh-CN"/>
              </w:rPr>
            </w:pPr>
            <w:r>
              <w:rPr>
                <w:rFonts w:hint="eastAsia" w:cs="微软雅黑"/>
                <w:b w:val="0"/>
                <w:bCs w:val="0"/>
                <w:sz w:val="21"/>
                <w:szCs w:val="20"/>
                <w:highlight w:val="none"/>
                <w:lang w:val="en-US" w:eastAsia="zh-CN" w:bidi="zh-CN"/>
              </w:rPr>
              <w:t>28周岁以下</w:t>
            </w:r>
          </w:p>
        </w:tc>
        <w:tc>
          <w:tcPr>
            <w:tcW w:w="30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300"/>
                <w:tab w:val="left" w:pos="6015"/>
              </w:tabs>
              <w:spacing w:line="400" w:lineRule="exact"/>
              <w:ind w:right="-141" w:rightChars="-64"/>
              <w:jc w:val="center"/>
              <w:rPr>
                <w:rFonts w:hint="default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0"/>
                <w:lang w:val="en-US" w:eastAsia="zh-CN"/>
              </w:rPr>
              <w:t>合计</w:t>
            </w:r>
          </w:p>
        </w:tc>
        <w:tc>
          <w:tcPr>
            <w:tcW w:w="830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731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0"/>
                <w:lang w:val="en-US" w:eastAsia="zh-CN"/>
              </w:rPr>
              <w:t>14名</w:t>
            </w:r>
          </w:p>
        </w:tc>
        <w:tc>
          <w:tcPr>
            <w:tcW w:w="946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3003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A4B0C"/>
    <w:rsid w:val="0EFA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2024-03-18T02:34:00Z</dcterms:created>
  <dc:creator>lucky star</dc:creator>
  <cp:lastModifiedBy>lucky star</cp:lastModifiedBy>
  <dcterms:modified xsi:type="dcterms:W3CDTF">2024-03-18T02:35:32Z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9AB7F0BA982B4627B112717B7F2D0B17</vt:lpwstr>
  </property>
</Properties>
</file>