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124"/>
        <w:gridCol w:w="875"/>
        <w:gridCol w:w="1251"/>
        <w:gridCol w:w="666"/>
        <w:gridCol w:w="1900"/>
        <w:gridCol w:w="1279"/>
        <w:gridCol w:w="2988"/>
        <w:gridCol w:w="3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pacing w:val="-11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pacing w:val="-11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pacing w:val="-11"/>
                <w:kern w:val="0"/>
                <w:sz w:val="52"/>
                <w:szCs w:val="5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pacing w:val="-11"/>
                <w:kern w:val="0"/>
                <w:sz w:val="52"/>
                <w:szCs w:val="52"/>
                <w:highlight w:val="none"/>
                <w:u w:val="none"/>
                <w:lang w:val="en-US" w:eastAsia="zh-CN" w:bidi="ar"/>
              </w:rPr>
              <w:t>2023年安庆市老峰镇公开招聘村级工作者岗位计划表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4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3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2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40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岗位需求条件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4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学历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安庆市老峰镇人民政府</w:t>
            </w:r>
          </w:p>
        </w:tc>
        <w:tc>
          <w:tcPr>
            <w:tcW w:w="3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综合1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2023001</w:t>
            </w:r>
          </w:p>
        </w:tc>
        <w:tc>
          <w:tcPr>
            <w:tcW w:w="23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国家承认的大专及以上学历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35周岁及下（1987年11月10日（含）以后出生）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该岗位限安庆市城区户籍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（含茶岭镇）报名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综合2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2023002</w:t>
            </w:r>
          </w:p>
        </w:tc>
        <w:tc>
          <w:tcPr>
            <w:tcW w:w="23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国家承认的大专及以上学历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35周岁及下（1987年11月10日（含）以后出生）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该岗位限老峰镇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原住居民报名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综合3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2023003</w:t>
            </w:r>
          </w:p>
        </w:tc>
        <w:tc>
          <w:tcPr>
            <w:tcW w:w="23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国家承认的高中及以上同等学历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35周岁及下（1987年11月10日（含）以后出生）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该岗位限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安庆市城区户籍（含茶岭镇）的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退役军人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6"/>
                <w:szCs w:val="26"/>
                <w:shd w:val="clear" w:color="auto" w:fill="FFFFFF"/>
                <w:vertAlign w:val="baseline"/>
                <w:lang w:val="en-US" w:eastAsia="zh-CN"/>
              </w:rPr>
              <w:t>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3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364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28A1313-83D8-4FF5-8704-841AFF000AA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DD80D88-EEB2-433F-AAA0-BDAEEA27D6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NGQ5ZDNmMGM4NGIyMTNhMDdhNTUwYTkzMWFkODQifQ=="/>
  </w:docVars>
  <w:rsids>
    <w:rsidRoot w:val="00000000"/>
    <w:rsid w:val="1D0E26C7"/>
    <w:rsid w:val="291476A5"/>
    <w:rsid w:val="2C21516A"/>
    <w:rsid w:val="31421D55"/>
    <w:rsid w:val="374437B2"/>
    <w:rsid w:val="3E4B54BF"/>
    <w:rsid w:val="46E177C9"/>
    <w:rsid w:val="49115557"/>
    <w:rsid w:val="64BB664B"/>
    <w:rsid w:val="654E124B"/>
    <w:rsid w:val="677F7E04"/>
    <w:rsid w:val="702A1A8A"/>
    <w:rsid w:val="77D179E3"/>
    <w:rsid w:val="7A1D64A2"/>
    <w:rsid w:val="7B9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2023-07-18T09:39:00Z</dcterms:created>
  <dc:creator>admin</dc:creator>
  <cp:lastModifiedBy>@</cp:lastModifiedBy>
  <dcterms:modified xsi:type="dcterms:W3CDTF">2023-11-09T07:59:03Z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219B1F5C390A465988153CA09AE848C1_13</vt:lpwstr>
  </property>
</Properties>
</file>