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color w:val="AB161C"/>
          <w:kern w:val="36"/>
          <w:sz w:val="48"/>
          <w:szCs w:val="48"/>
        </w:rPr>
      </w:pPr>
      <w:r w:rsidRPr="00616597">
        <w:rPr>
          <w:rFonts w:ascii="宋体" w:eastAsia="宋体" w:hAnsi="宋体" w:cs="宋体" w:hint="eastAsia"/>
          <w:b/>
          <w:bCs/>
          <w:color w:val="AB161C"/>
          <w:kern w:val="36"/>
          <w:sz w:val="48"/>
          <w:szCs w:val="48"/>
        </w:rPr>
        <w:t>2024年度中央机关公开遴选和公开选调公务员报考指南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1. </w:t>
      </w:r>
      <w:r w:rsidRPr="00616597">
        <w:rPr>
          <w:rFonts w:ascii="楷体_GB2312" w:eastAsia="楷体_GB2312" w:hAnsi="宋体" w:cs="宋体" w:hint="eastAsia"/>
          <w:b/>
          <w:bCs/>
          <w:color w:val="333333"/>
          <w:kern w:val="0"/>
          <w:sz w:val="25"/>
        </w:rPr>
        <w:t>基层工作经历起始时间如何界定？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基层工作经历起始时间，应当按照实事求是、客观公正的原则进行界定。比如，到基层党政机关、事业单位、国有企业工作的，基层工作经历时间一般自报到之日算起；到其他经济组织、社会组织等单位工作的，基层工作经历时间一般以劳动合同约定的起始时间算起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基层工作时间可累计计算。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       2. </w:t>
      </w:r>
      <w:r w:rsidRPr="00616597">
        <w:rPr>
          <w:rFonts w:ascii="楷体_GB2312" w:eastAsia="楷体_GB2312" w:hAnsi="宋体" w:cs="宋体" w:hint="eastAsia"/>
          <w:b/>
          <w:bCs/>
          <w:color w:val="333333"/>
          <w:kern w:val="0"/>
          <w:sz w:val="25"/>
        </w:rPr>
        <w:t>哪些情形不能认定为基层工作经历？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答：基层工作经历应当严格甄别、准确认定。比如，有在基层工作期间借调上级部门等情形实际未在基层工作的，不能认定为基层工作经历。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3. </w:t>
      </w:r>
      <w:r w:rsidRPr="00616597">
        <w:rPr>
          <w:rFonts w:ascii="楷体_GB2312" w:eastAsia="楷体_GB2312" w:hAnsi="宋体" w:cs="宋体" w:hint="eastAsia"/>
          <w:b/>
          <w:bCs/>
          <w:color w:val="333333"/>
          <w:kern w:val="0"/>
          <w:sz w:val="25"/>
        </w:rPr>
        <w:t>在本级机关的工作时间应该如何计算？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答：在本级机关的工作时间以正式任职（含试用期）且实际在岗的时间计算，在本级机关借调工作的时间不能计算在内，到上级机关借调工作和到下级机关挂职的时间也不能计算在内。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4. </w:t>
      </w:r>
      <w:r w:rsidRPr="00616597">
        <w:rPr>
          <w:rFonts w:ascii="楷体_GB2312" w:eastAsia="楷体_GB2312" w:hAnsi="宋体" w:cs="宋体" w:hint="eastAsia"/>
          <w:b/>
          <w:bCs/>
          <w:color w:val="333333"/>
          <w:kern w:val="0"/>
          <w:sz w:val="25"/>
        </w:rPr>
        <w:t>在同一层级不同机关的工作时间是否可以累计计算？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答：可以。比如，某考生先后在两个县直机关工作，可累计计算其在县级机关工作的时间。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lastRenderedPageBreak/>
        <w:t>5. </w:t>
      </w:r>
      <w:r w:rsidRPr="00616597">
        <w:rPr>
          <w:rFonts w:ascii="楷体_GB2312" w:eastAsia="楷体_GB2312" w:hAnsi="宋体" w:cs="宋体" w:hint="eastAsia"/>
          <w:b/>
          <w:bCs/>
          <w:color w:val="000000"/>
          <w:kern w:val="0"/>
          <w:sz w:val="25"/>
        </w:rPr>
        <w:t>非普通高等学历教育的其他国民教育形式的</w:t>
      </w:r>
      <w:r w:rsidRPr="00616597">
        <w:rPr>
          <w:rFonts w:ascii="楷体_GB2312" w:eastAsia="楷体_GB2312" w:hAnsi="宋体" w:cs="宋体" w:hint="eastAsia"/>
          <w:b/>
          <w:bCs/>
          <w:color w:val="333333"/>
          <w:kern w:val="0"/>
          <w:sz w:val="25"/>
        </w:rPr>
        <w:t>毕业生是否可以报考？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04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非普通高等学历教育的其他国民教育形式（自学考试、成人教育、网络教育、夜大、电大等）毕业生取得毕业证后，符合职位要求的资格条件的，可以报考。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6. </w:t>
      </w:r>
      <w:r w:rsidRPr="00616597">
        <w:rPr>
          <w:rFonts w:ascii="楷体_GB2312" w:eastAsia="楷体_GB2312" w:hAnsi="宋体" w:cs="宋体" w:hint="eastAsia"/>
          <w:b/>
          <w:bCs/>
          <w:color w:val="333333"/>
          <w:kern w:val="0"/>
          <w:sz w:val="25"/>
        </w:rPr>
        <w:t>预备党员可以报考要求政治面貌为中共党员的职位吗？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答：可以。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7. </w:t>
      </w:r>
      <w:r w:rsidRPr="00616597">
        <w:rPr>
          <w:rFonts w:ascii="楷体_GB2312" w:eastAsia="楷体_GB2312" w:hAnsi="宋体" w:cs="宋体" w:hint="eastAsia"/>
          <w:b/>
          <w:bCs/>
          <w:color w:val="000000"/>
          <w:kern w:val="0"/>
          <w:sz w:val="25"/>
        </w:rPr>
        <w:t>报考资格条件中要求的各项资质（资格）的截止时间是多少？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职位要求的各项资格条件（如政治面貌、学历、学位、基层工作经历、工作时间、任职时间、资格证书等）截止时间均为</w:t>
      </w:r>
      <w:r w:rsidRPr="00616597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2023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年</w:t>
      </w:r>
      <w:r w:rsidRPr="00616597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11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月。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04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Times New Roman" w:eastAsia="宋体" w:hAnsi="Times New Roman" w:cs="Times New Roman"/>
          <w:b/>
          <w:bCs/>
          <w:color w:val="000000"/>
          <w:kern w:val="0"/>
          <w:sz w:val="25"/>
        </w:rPr>
        <w:t>8. </w:t>
      </w:r>
      <w:r w:rsidRPr="00616597">
        <w:rPr>
          <w:rFonts w:ascii="楷体_GB2312" w:eastAsia="楷体_GB2312" w:hAnsi="宋体" w:cs="宋体" w:hint="eastAsia"/>
          <w:b/>
          <w:bCs/>
          <w:color w:val="000000"/>
          <w:kern w:val="0"/>
          <w:sz w:val="25"/>
        </w:rPr>
        <w:t>公开遴选、公开选调资格审查工作由谁负责？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line="444" w:lineRule="atLeast"/>
        <w:ind w:firstLine="504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r w:rsidRPr="00616597">
        <w:rPr>
          <w:rFonts w:ascii="仿宋_GB2312" w:eastAsia="仿宋_GB2312" w:hAnsi="宋体" w:cs="宋体" w:hint="eastAsia"/>
          <w:color w:val="000000"/>
          <w:kern w:val="36"/>
          <w:sz w:val="25"/>
          <w:szCs w:val="25"/>
        </w:rPr>
        <w:t>答：资格审查工作由遴选选调机关负责。报名期间，遴选选调机关</w:t>
      </w:r>
      <w:r w:rsidRPr="00616597">
        <w:rPr>
          <w:rFonts w:ascii="仿宋_GB2312" w:eastAsia="仿宋_GB2312" w:hAnsi="宋体" w:cs="宋体" w:hint="eastAsia"/>
          <w:color w:val="333333"/>
          <w:kern w:val="36"/>
          <w:sz w:val="25"/>
          <w:szCs w:val="25"/>
        </w:rPr>
        <w:t>根据报考资格条件对报考申请进行集中审查，确认考生是否具有报考资格。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line="444" w:lineRule="atLeast"/>
        <w:ind w:firstLine="504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r w:rsidRPr="00616597">
        <w:rPr>
          <w:rFonts w:ascii="仿宋_GB2312" w:eastAsia="仿宋_GB2312" w:hAnsi="宋体" w:cs="宋体" w:hint="eastAsia"/>
          <w:color w:val="333333"/>
          <w:kern w:val="36"/>
          <w:sz w:val="25"/>
          <w:szCs w:val="25"/>
        </w:rPr>
        <w:t>资格审查贯穿公开遴选和公开选调全过程。在各环节发现考生不符合报考资格条件的，遴选选调机关均可取消其报考资格或者遴选、选调资格。报名时符合资格条件，报名后由于工作单位或者职务发生变化，导致考生在本级机关工作不满</w:t>
      </w:r>
      <w:r w:rsidRPr="00616597">
        <w:rPr>
          <w:rFonts w:ascii="Times New Roman" w:eastAsia="宋体" w:hAnsi="Times New Roman" w:cs="Times New Roman"/>
          <w:color w:val="333333"/>
          <w:kern w:val="36"/>
          <w:sz w:val="25"/>
          <w:szCs w:val="25"/>
        </w:rPr>
        <w:t>2</w:t>
      </w:r>
      <w:r w:rsidRPr="00616597">
        <w:rPr>
          <w:rFonts w:ascii="仿宋_GB2312" w:eastAsia="仿宋_GB2312" w:hAnsi="宋体" w:cs="宋体" w:hint="eastAsia"/>
          <w:color w:val="333333"/>
          <w:kern w:val="36"/>
          <w:sz w:val="25"/>
          <w:szCs w:val="25"/>
        </w:rPr>
        <w:t>年、处于试用期或者提拔担任领导职务不满</w:t>
      </w:r>
      <w:r w:rsidRPr="00616597">
        <w:rPr>
          <w:rFonts w:ascii="Times New Roman" w:eastAsia="宋体" w:hAnsi="Times New Roman" w:cs="Times New Roman"/>
          <w:color w:val="333333"/>
          <w:kern w:val="36"/>
          <w:sz w:val="25"/>
          <w:szCs w:val="25"/>
        </w:rPr>
        <w:t>1</w:t>
      </w:r>
      <w:r w:rsidRPr="00616597">
        <w:rPr>
          <w:rFonts w:ascii="仿宋_GB2312" w:eastAsia="仿宋_GB2312" w:hAnsi="宋体" w:cs="宋体" w:hint="eastAsia"/>
          <w:color w:val="333333"/>
          <w:kern w:val="36"/>
          <w:sz w:val="25"/>
          <w:szCs w:val="25"/>
        </w:rPr>
        <w:t>年的，遴选选调机关将终止其遴选、选调程序，不再将其确定为</w:t>
      </w:r>
      <w:r w:rsidRPr="00616597">
        <w:rPr>
          <w:rFonts w:ascii="仿宋_GB2312" w:eastAsia="仿宋_GB2312" w:hAnsi="宋体" w:cs="宋体" w:hint="eastAsia"/>
          <w:color w:val="000000"/>
          <w:kern w:val="36"/>
          <w:sz w:val="25"/>
          <w:szCs w:val="25"/>
        </w:rPr>
        <w:t>面试、体检、考察、公示或者备案人选</w:t>
      </w:r>
      <w:r w:rsidRPr="00616597">
        <w:rPr>
          <w:rFonts w:ascii="仿宋_GB2312" w:eastAsia="仿宋_GB2312" w:hAnsi="宋体" w:cs="宋体" w:hint="eastAsia"/>
          <w:color w:val="333333"/>
          <w:kern w:val="36"/>
          <w:sz w:val="25"/>
          <w:szCs w:val="25"/>
        </w:rPr>
        <w:t>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000000"/>
          <w:kern w:val="0"/>
          <w:sz w:val="25"/>
        </w:rPr>
        <w:lastRenderedPageBreak/>
        <w:t>9. </w:t>
      </w:r>
      <w:r w:rsidRPr="00616597">
        <w:rPr>
          <w:rFonts w:ascii="楷体_GB2312" w:eastAsia="楷体_GB2312" w:hAnsi="宋体" w:cs="宋体" w:hint="eastAsia"/>
          <w:b/>
          <w:bCs/>
          <w:color w:val="000000"/>
          <w:kern w:val="0"/>
          <w:sz w:val="25"/>
        </w:rPr>
        <w:t>在报名参加中央机关公开遴选和公开选调公务员过程中，被地方机关遴选选调为公务员或者参照公务员法管理机关（单位）工作人员，应当如何处理？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答：考生在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参加中央机关公开遴选和公开选调公务员过程中，被地方机关遴选选调为公务员或者参照公务员法管理机关（单位）工作人员的，应当如实报告情况，并终止参加中央机关公开遴选和公开选调公务员的行为，</w:t>
      </w: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遴选选调机关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不再将其列为面试、体检、考察、公示或者备案人选。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10. </w:t>
      </w:r>
      <w:r w:rsidRPr="00616597">
        <w:rPr>
          <w:rFonts w:ascii="楷体_GB2312" w:eastAsia="楷体_GB2312" w:hAnsi="宋体" w:cs="宋体" w:hint="eastAsia"/>
          <w:b/>
          <w:bCs/>
          <w:color w:val="333333"/>
          <w:kern w:val="0"/>
          <w:sz w:val="25"/>
        </w:rPr>
        <w:t>本次中央机关公开遴选和公开选调公务员工作是否有考试辅导用书？是否举办培训班？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16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本次中央机关公开遴选和公开选调公务员工作，不出版也不指定考试辅导用书，不举办也不委托任何机构或者个人举办考试辅导培训班。对于社会上的有关公务员考试培训、网站或者出版物等，请广大考生提高警惕、理性对待，避免上当受骗，防止权益受损。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04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方正小标宋简体" w:eastAsia="方正小标宋简体" w:hAnsi="宋体" w:cs="宋体" w:hint="eastAsia"/>
          <w:color w:val="333333"/>
          <w:kern w:val="0"/>
          <w:sz w:val="25"/>
          <w:szCs w:val="25"/>
        </w:rPr>
        <w:t>11.</w:t>
      </w:r>
      <w:r w:rsidRPr="00616597">
        <w:rPr>
          <w:rFonts w:ascii="方正小标宋简体" w:eastAsia="方正小标宋简体" w:hAnsi="宋体" w:cs="宋体" w:hint="eastAsia"/>
          <w:color w:val="333333"/>
          <w:kern w:val="0"/>
          <w:sz w:val="25"/>
          <w:szCs w:val="25"/>
        </w:rPr>
        <w:t> </w:t>
      </w:r>
      <w:r w:rsidRPr="00616597">
        <w:rPr>
          <w:rFonts w:ascii="楷体_GB2312" w:eastAsia="楷体_GB2312" w:hAnsi="宋体" w:cs="宋体" w:hint="eastAsia"/>
          <w:b/>
          <w:bCs/>
          <w:color w:val="000000"/>
          <w:kern w:val="0"/>
          <w:sz w:val="25"/>
        </w:rPr>
        <w:t>《</w:t>
      </w:r>
      <w:r w:rsidRPr="00616597">
        <w:rPr>
          <w:rFonts w:ascii="Times New Roman" w:eastAsia="宋体" w:hAnsi="Times New Roman" w:cs="Times New Roman"/>
          <w:b/>
          <w:bCs/>
          <w:color w:val="000000"/>
          <w:kern w:val="0"/>
          <w:sz w:val="25"/>
        </w:rPr>
        <w:t>2024</w:t>
      </w:r>
      <w:r w:rsidRPr="00616597">
        <w:rPr>
          <w:rFonts w:ascii="楷体_GB2312" w:eastAsia="楷体_GB2312" w:hAnsi="宋体" w:cs="宋体" w:hint="eastAsia"/>
          <w:b/>
          <w:bCs/>
          <w:color w:val="000000"/>
          <w:kern w:val="0"/>
          <w:sz w:val="25"/>
        </w:rPr>
        <w:t>年度中央机关公开遴选和公开选调公务员报考指南》的适用范围是什么？</w:t>
      </w:r>
    </w:p>
    <w:p w:rsidR="00616597" w:rsidRPr="00616597" w:rsidRDefault="00616597" w:rsidP="00616597">
      <w:pPr>
        <w:widowControl/>
        <w:shd w:val="clear" w:color="auto" w:fill="FFFFFF"/>
        <w:spacing w:before="100" w:beforeAutospacing="1" w:after="100" w:afterAutospacing="1" w:line="444" w:lineRule="atLeast"/>
        <w:ind w:firstLine="504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616597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答：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《</w:t>
      </w:r>
      <w:r w:rsidRPr="00616597"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  <w:t>2024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年度中央机关公开遴选和公开选调公务员报考指南》仅适用于</w:t>
      </w:r>
      <w:r w:rsidRPr="00616597"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  <w:t>2024</w:t>
      </w:r>
      <w:r w:rsidRPr="00616597">
        <w:rPr>
          <w:rFonts w:ascii="仿宋_GB2312" w:eastAsia="仿宋_GB2312" w:hAnsi="宋体" w:cs="宋体" w:hint="eastAsia"/>
          <w:color w:val="000000"/>
          <w:kern w:val="0"/>
          <w:sz w:val="25"/>
          <w:szCs w:val="25"/>
        </w:rPr>
        <w:t>年度中央机关公开遴选和公开选调公务员工作。</w:t>
      </w:r>
    </w:p>
    <w:p w:rsidR="00B53B75" w:rsidRPr="00616597" w:rsidRDefault="00B53B75"/>
    <w:sectPr w:rsidR="00B53B75" w:rsidRPr="00616597" w:rsidSect="00FD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597"/>
    <w:rsid w:val="00616597"/>
    <w:rsid w:val="00B53B75"/>
    <w:rsid w:val="00FD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F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65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659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6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6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655">
          <w:marLeft w:val="0"/>
          <w:marRight w:val="0"/>
          <w:marTop w:val="120"/>
          <w:marBottom w:val="120"/>
          <w:divBdr>
            <w:top w:val="dashed" w:sz="4" w:space="12" w:color="E3E3E3"/>
            <w:left w:val="dashed" w:sz="4" w:space="12" w:color="E3E3E3"/>
            <w:bottom w:val="dashed" w:sz="4" w:space="12" w:color="E3E3E3"/>
            <w:right w:val="dashed" w:sz="4" w:space="12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2023-10-29T10:04:00Z</dcterms:created>
  <dcterms:modified xsi:type="dcterms:W3CDTF">2023-10-29T10:04:00Z</dcterms:modified>
</cp:coreProperties>
</file>