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225" w:afterAutospacing="0" w:line="240" w:lineRule="auto"/>
        <w:ind w:left="2554" w:right="0" w:hanging="2554" w:hangingChars="6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44"/>
          <w:szCs w:val="44"/>
          <w:lang w:val="en-US" w:eastAsia="zh-CN" w:bidi="ar-SA"/>
        </w:rPr>
        <w:t>2023年界首市公开引进市外优秀</w:t>
      </w:r>
      <w:r>
        <w:rPr>
          <w:rFonts w:hint="default" w:ascii="仿宋_GB2312" w:hAnsi="仿宋_GB2312" w:eastAsia="仿宋_GB2312" w:cs="仿宋_GB2312"/>
          <w:b/>
          <w:bCs/>
          <w:spacing w:val="-8"/>
          <w:kern w:val="2"/>
          <w:sz w:val="44"/>
          <w:szCs w:val="44"/>
          <w:lang w:val="en-US" w:eastAsia="zh-CN" w:bidi="ar-SA"/>
        </w:rPr>
        <w:t>在编在职中小学教师</w:t>
      </w: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44"/>
          <w:szCs w:val="44"/>
          <w:lang w:val="en-US" w:eastAsia="zh-CN" w:bidi="ar-SA"/>
        </w:rPr>
        <w:t>公告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为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建立一支高素质的教师队伍，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激发我市师资队伍活力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现将公开引进界首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市外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优秀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在编在职中小学教师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有关事项公告如下：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6"/>
          <w:szCs w:val="36"/>
          <w:lang w:val="en-US" w:eastAsia="zh-CN" w:bidi="ar-SA"/>
        </w:rPr>
        <w:t>一、基本条件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（一）遵守宪法和法律，热爱教育事业，品行端正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，身体健康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（二）界首市外正式在编在职中小学教师且试用期满。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（三）本科及以上学历，具有相应学段的教师资格。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（四）年龄在40周岁及以下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（1982年6月1日（含）以后出生）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（五）近三年内年度考核为合格及以上等次。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有下列情形之一的，不予引进：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Chars="200" w:right="-150" w:rightChars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1.受到党纪政纪处分期限未满或者正在接受纪律审查的人员；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Chars="200" w:right="-150" w:rightChars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2.处于刑事处罚期间或者正在接受司法调查尚未作出结论的人员；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495" w:leftChars="0" w:right="-150" w:rightChars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3.其他不宜引进的。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6"/>
          <w:szCs w:val="36"/>
          <w:highlight w:val="none"/>
          <w:lang w:val="en-US" w:eastAsia="zh-CN" w:bidi="ar-SA"/>
        </w:rPr>
        <w:t>二、引进原则</w:t>
      </w:r>
      <w:bookmarkStart w:id="0" w:name="_GoBack"/>
      <w:bookmarkEnd w:id="0"/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（一）坚持公开、公平、公正原则。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引进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工作由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市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教育局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、市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委编办、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市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人社局等部门共同组织实施。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（二）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坚持编制缺额进人原则。因编制问题不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引进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幼儿园、职业学校教师。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（二）坚持学校层次、类型、区位对等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引进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原则。原在城区学校的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引进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到城区学校，原在农村学校的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引进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到农村学校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中小学学科优质课比赛地级市及以上二等奖获得者或全日制研究生，原在农村任教的教师可以申请到我市城区相应缺编学校任教。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（三）均衡配置原则。根据编制缺额情况，对缺额数较多的及偏远乡镇学校予以倾斜。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超过单位核定岗位引进的，按照引进后所聘岗位兑现相应待遇。根据报名结果设定相关教学岗位，聘用人员服从岗位安排。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6"/>
          <w:szCs w:val="36"/>
          <w:highlight w:val="none"/>
          <w:lang w:val="en-US" w:eastAsia="zh-CN" w:bidi="ar-SA"/>
        </w:rPr>
        <w:t>三、引进计划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0" w:right="-15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2023年界首市公开引进市外优秀在编在职中小学教师22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名。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6"/>
          <w:szCs w:val="36"/>
          <w:highlight w:val="none"/>
          <w:lang w:val="en-US" w:eastAsia="zh-CN" w:bidi="ar-SA"/>
        </w:rPr>
        <w:t>四、引进程序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（一）报名和资格审查</w:t>
      </w:r>
    </w:p>
    <w:p>
      <w:pPr>
        <w:pStyle w:val="3"/>
        <w:widowControl/>
        <w:spacing w:before="0" w:beforeAutospacing="0" w:after="0" w:afterAutospacing="0" w:line="520" w:lineRule="exact"/>
        <w:ind w:firstLine="608" w:firstLineChars="200"/>
        <w:rPr>
          <w:rFonts w:hint="default" w:ascii="仿宋_GB2312" w:hAnsi="仿宋_GB2312" w:eastAsia="仿宋_GB2312" w:cs="仿宋_GB2312"/>
          <w:b/>
          <w:bCs/>
          <w:color w:val="000000" w:themeColor="text1"/>
          <w:spacing w:val="-8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时间</w:t>
      </w:r>
      <w:r>
        <w:rPr>
          <w:rFonts w:hint="default" w:ascii="仿宋_GB2312" w:hAnsi="仿宋_GB2312" w:eastAsia="仿宋_GB2312" w:cs="仿宋_GB2312"/>
          <w:color w:val="auto"/>
          <w:spacing w:val="-8"/>
          <w:kern w:val="2"/>
          <w:sz w:val="32"/>
          <w:szCs w:val="32"/>
          <w:highlight w:val="none"/>
          <w:lang w:val="en-US" w:eastAsia="zh-CN" w:bidi="ar-SA"/>
        </w:rPr>
        <w:t>:</w:t>
      </w:r>
      <w:r>
        <w:rPr>
          <w:rFonts w:hint="default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 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10</w:t>
      </w:r>
      <w:r>
        <w:rPr>
          <w:rFonts w:hint="default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日--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7</w:t>
      </w:r>
      <w:r>
        <w:rPr>
          <w:rFonts w:hint="default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仿宋_GB2312" w:hAnsi="仿宋_GB2312" w:eastAsia="仿宋_GB2312" w:cs="仿宋_GB2312"/>
          <w:color w:val="000000" w:themeColor="text1"/>
          <w:spacing w:val="-8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widowControl/>
        <w:spacing w:before="0" w:beforeAutospacing="0" w:after="0" w:afterAutospacing="0" w:line="520" w:lineRule="exact"/>
        <w:ind w:firstLine="2128" w:firstLineChars="700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上午8:00—11:30，下午2:30—5:30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right="-150" w:rightChars="0" w:firstLine="912" w:firstLineChars="300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逾期不再受理。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地点:界首市教育局人事股(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界首市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东旭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路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)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3.报名材料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：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right="-150" w:rightChars="0" w:firstLine="608" w:firstLineChars="200"/>
        <w:jc w:val="both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报名人员需提供《界首市202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年公开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引进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市外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优秀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在编在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职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中小学教师报名表》一份，身份证、毕业证、教师资格证、职称资格证、职称聘任证原件复印件1份，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加分项相关的文件和证书的原件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和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复印件，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小2寸照片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张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（二）笔</w:t>
      </w:r>
      <w:r>
        <w:rPr>
          <w:rFonts w:hint="default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试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right="-150" w:rightChars="0" w:firstLine="608" w:firstLineChars="200"/>
        <w:jc w:val="both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笔试内容为《教育综合知识》，分值为100分，笔试时间为120分钟，设定最低分数线为60分，笔试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成绩低于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60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分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不予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引进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笔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试时间、地点另行通知。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（三）加分项目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right="-150" w:rightChars="0" w:firstLine="611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1.职称方面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right="-150" w:rightChars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高级职称加5分，一级职称加2分。只选择其中一项最高分，不重复加分。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right="-150" w:rightChars="0" w:firstLine="611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2.表彰方面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right="-150" w:rightChars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(1)表彰部门为:县级及以上党委、政府、人社、教育行政部门。(2)表彰称号:优秀教师、名师、教育系统先进工作者、教育系统先进个人、优秀教育工作者、师德标兵、师德先进个人、模范教师、江淮好教师系列、优秀特岗教师、最美教师、乡村好教师、劳动模范、优秀班主任、优秀党员(优秀党务工作者)等综合性表彰可比照执行，与教育教学无关的个人单项奖以及不具有普遍性奖项等不予认可。（3）省级加5分、地市级加3分、地市级教育局或县级表彰加2分。只选择一项最高分，不重复加分。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right="-150" w:rightChars="0" w:firstLine="611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3.业务方面</w:t>
      </w:r>
    </w:p>
    <w:p>
      <w:pPr>
        <w:pStyle w:val="3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right="-150" w:rightChars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（1）获省级优质课一、二、三等奖分别加5分、3分、2分，地市级优质课一、二、三等奖分别加3分、2分、1分，县级优质课一等奖加1分；（2）获省</w:t>
      </w:r>
      <w:r>
        <w:rPr>
          <w:rFonts w:hint="eastAsia" w:ascii="仿宋_GB2312" w:hAnsi="仿宋_GB2312" w:eastAsia="仿宋_GB2312" w:cs="仿宋_GB2312"/>
          <w:color w:val="auto"/>
          <w:spacing w:val="-8"/>
          <w:kern w:val="2"/>
          <w:sz w:val="32"/>
          <w:szCs w:val="32"/>
          <w:highlight w:val="none"/>
          <w:lang w:val="en-US" w:eastAsia="zh-CN" w:bidi="ar-SA"/>
        </w:rPr>
        <w:t>级、地市级、县级学科带头人或名师称号的分别加3分、2分、1分，获省级、地市级、县级骨干教师称号的分别加2分、1分、0.5分；（3）获省级、地市级、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县级教坛新星称号的分别加3分、2分、1分。上述三个方面只选择其中一方面的最高分，不重复加分。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615" w:lineRule="atLeast"/>
        <w:ind w:left="-150" w:right="-150" w:firstLine="645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default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）考察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 w:firstLine="645"/>
        <w:jc w:val="left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按照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笔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试成绩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+加分项合成的总分，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由高到低择优确定考察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人员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如有弃权或规定时间未办理相关手续，按照分数高低依次递补。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 w:firstLine="645"/>
        <w:jc w:val="left"/>
        <w:textAlignment w:val="baseline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highlight w:val="none"/>
          <w:lang w:val="en-US" w:eastAsia="zh-CN" w:bidi="ar-SA"/>
        </w:rPr>
        <w:t>（五）公示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 w:firstLine="645"/>
        <w:jc w:val="lef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考察合格人员名单，在“界首教育发布”微信公众号和界首市人民政府网站进行公示，公示期为五个工作日。公示期满无异议办理调入手续。对违反规定、弄虚作假者，一经发现，取消引进资格。市外调入后在界首工作最低服务年限为5年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 w:firstLine="645"/>
        <w:jc w:val="left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本公告未尽事宜由界首市教育局负责解释。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咨询电话：0558-4815529 4812725（界首市教育局人事股）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监督电话：0558-4815320 4823792（界首市纪委监委驻教育局纪检监察组）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上述咨询和监督电话于正常办公时间使用。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6" w:afterAutospacing="0" w:line="320" w:lineRule="exact"/>
        <w:ind w:left="-147" w:right="-147"/>
        <w:jc w:val="both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6" w:afterAutospacing="0" w:line="320" w:lineRule="exact"/>
        <w:ind w:left="-147" w:right="-147" w:firstLine="304" w:firstLineChars="100"/>
        <w:jc w:val="both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界首市202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年公开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引进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市外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优秀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在编在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职中小学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教师报名表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0" w:lineRule="exact"/>
        <w:ind w:left="-147" w:right="-147" w:firstLine="5445"/>
        <w:jc w:val="right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界首市教育局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0" w:lineRule="exact"/>
        <w:ind w:left="-147" w:right="-147" w:firstLine="3840"/>
        <w:jc w:val="right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界首市人力资源和社会保障局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0" w:lineRule="exact"/>
        <w:ind w:left="-147" w:right="-147" w:firstLine="2880"/>
        <w:jc w:val="right"/>
        <w:textAlignment w:val="baseline"/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中共界首市委机构编制委员会办公室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                          202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 xml:space="preserve">6 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 xml:space="preserve">25 </w:t>
      </w:r>
      <w:r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  <w:t>日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150" w:afterAutospacing="0" w:line="615" w:lineRule="atLeast"/>
        <w:ind w:left="-150" w:right="-150"/>
        <w:jc w:val="right"/>
        <w:textAlignment w:val="baseline"/>
        <w:rPr>
          <w:rFonts w:hint="default" w:ascii="仿宋_GB2312" w:hAnsi="仿宋_GB2312" w:eastAsia="仿宋_GB2312" w:cs="仿宋_GB2312"/>
          <w:spacing w:val="-8"/>
          <w:kern w:val="2"/>
          <w:sz w:val="32"/>
          <w:szCs w:val="32"/>
          <w:highlight w:val="none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kern w:val="2"/>
          <w:sz w:val="32"/>
          <w:szCs w:val="32"/>
          <w:lang w:val="en-US" w:eastAsia="zh-CN" w:bidi="ar-SA"/>
        </w:rPr>
        <w:t>界首市2023年公开引进市外优秀在编在职中小学教师报名表</w:t>
      </w:r>
    </w:p>
    <w:tbl>
      <w:tblPr>
        <w:tblStyle w:val="5"/>
        <w:tblW w:w="10155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2025"/>
        <w:gridCol w:w="39"/>
        <w:gridCol w:w="1169"/>
        <w:gridCol w:w="207"/>
        <w:gridCol w:w="991"/>
        <w:gridCol w:w="326"/>
        <w:gridCol w:w="724"/>
        <w:gridCol w:w="385"/>
        <w:gridCol w:w="710"/>
        <w:gridCol w:w="176"/>
        <w:gridCol w:w="1001"/>
        <w:gridCol w:w="831"/>
        <w:gridCol w:w="154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67" w:hRule="exact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8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71" w:hRule="exact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09" w:hRule="exact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第一学历毕业时间、学校及专业</w:t>
            </w:r>
          </w:p>
        </w:tc>
        <w:tc>
          <w:tcPr>
            <w:tcW w:w="5689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05" w:hRule="exact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最高学历毕业时间、学校及专业</w:t>
            </w:r>
          </w:p>
        </w:tc>
        <w:tc>
          <w:tcPr>
            <w:tcW w:w="5689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712" w:hRule="atLeast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现有职称资格取得时间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现职称聘任等级及时间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791" w:hRule="atLeast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现任教学校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学科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85" w:hRule="atLeast"/>
        </w:trPr>
        <w:tc>
          <w:tcPr>
            <w:tcW w:w="206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任教简历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538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55" w:hRule="atLeast"/>
        </w:trPr>
        <w:tc>
          <w:tcPr>
            <w:tcW w:w="20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3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63" w:hRule="atLeast"/>
        </w:trPr>
        <w:tc>
          <w:tcPr>
            <w:tcW w:w="20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3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8" w:hRule="atLeast"/>
        </w:trPr>
        <w:tc>
          <w:tcPr>
            <w:tcW w:w="20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3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2" w:hRule="atLeast"/>
        </w:trPr>
        <w:tc>
          <w:tcPr>
            <w:tcW w:w="20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3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84" w:hRule="atLeast"/>
        </w:trPr>
        <w:tc>
          <w:tcPr>
            <w:tcW w:w="1014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近三年年度考核情况 ：  2020年：         2021年：           2022年: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00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64" w:firstLineChars="200"/>
              <w:jc w:val="left"/>
              <w:textAlignment w:val="auto"/>
              <w:outlineLvl w:val="9"/>
              <w:rPr>
                <w:rFonts w:hint="eastAsia"/>
                <w:spacing w:val="11"/>
                <w:vertAlign w:val="baseline"/>
                <w:lang w:val="en-US" w:eastAsia="zh-CN"/>
              </w:rPr>
            </w:pPr>
            <w:r>
              <w:rPr>
                <w:rFonts w:hint="eastAsia"/>
                <w:spacing w:val="11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64" w:firstLineChars="200"/>
              <w:jc w:val="left"/>
              <w:textAlignment w:val="auto"/>
              <w:outlineLvl w:val="9"/>
              <w:rPr>
                <w:rFonts w:hint="eastAsia"/>
                <w:spacing w:val="11"/>
                <w:vertAlign w:val="baseline"/>
                <w:lang w:val="en-US" w:eastAsia="zh-CN"/>
              </w:rPr>
            </w:pPr>
            <w:r>
              <w:rPr>
                <w:rFonts w:hint="eastAsia"/>
                <w:spacing w:val="11"/>
                <w:vertAlign w:val="baseline"/>
                <w:lang w:val="en-US" w:eastAsia="zh-CN"/>
              </w:rPr>
              <w:t>1.所提交证件及相关申请材料均真实、准确，如有虚假，愿承担一切责任。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64" w:firstLineChars="200"/>
              <w:jc w:val="left"/>
              <w:textAlignment w:val="auto"/>
              <w:outlineLvl w:val="9"/>
              <w:rPr>
                <w:rFonts w:hint="eastAsia"/>
                <w:spacing w:val="11"/>
                <w:vertAlign w:val="baseline"/>
                <w:lang w:val="en-US" w:eastAsia="zh-CN"/>
              </w:rPr>
            </w:pPr>
            <w:r>
              <w:rPr>
                <w:rFonts w:hint="eastAsia"/>
                <w:spacing w:val="11"/>
                <w:vertAlign w:val="baseline"/>
                <w:lang w:val="en-US" w:eastAsia="zh-CN"/>
              </w:rPr>
              <w:t>2.同意按引进后所聘岗位执行工资待遇。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88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现任教学校意见（乡镇自然校教师经中心学校同意）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76" w:afterAutospacing="0" w:line="630" w:lineRule="atLeast"/>
        <w:ind w:left="-150" w:right="-150" w:firstLine="315"/>
        <w:jc w:val="left"/>
        <w:textAlignment w:val="baseline"/>
        <w:rPr>
          <w:b w:val="0"/>
          <w:i w:val="0"/>
          <w:caps w:val="0"/>
          <w:spacing w:val="0"/>
          <w:w w:val="100"/>
          <w:sz w:val="24"/>
        </w:rPr>
      </w:pPr>
      <w:r>
        <w:rPr>
          <w:rFonts w:hint="default" w:ascii="仿宋_GB2312" w:hAnsi="微软雅黑" w:eastAsia="仿宋_GB2312" w:cs="仿宋_GB2312"/>
          <w:b w:val="0"/>
          <w:i w:val="0"/>
          <w:iCs w:val="0"/>
          <w:caps w:val="0"/>
          <w:color w:val="3D3D3D"/>
          <w:spacing w:val="0"/>
          <w:w w:val="100"/>
          <w:sz w:val="31"/>
          <w:szCs w:val="31"/>
          <w:shd w:val="clear" w:fill="FFFFFF"/>
        </w:rPr>
        <w:t> 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150" w:afterAutospacing="0" w:line="17" w:lineRule="atLeast"/>
        <w:ind w:left="-150" w:right="-150"/>
        <w:jc w:val="left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w w:val="100"/>
          <w:sz w:val="43"/>
          <w:szCs w:val="43"/>
          <w:shd w:val="clear" w:fill="FFFFFF"/>
        </w:rPr>
        <w:t> 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76" w:afterAutospacing="0" w:line="35" w:lineRule="atLeast"/>
        <w:ind w:left="-150" w:right="-150"/>
        <w:jc w:val="left"/>
        <w:textAlignment w:val="baseline"/>
        <w:rPr>
          <w:b w:val="0"/>
          <w:i w:val="0"/>
          <w:caps w:val="0"/>
          <w:spacing w:val="0"/>
          <w:w w:val="100"/>
          <w:sz w:val="24"/>
        </w:rPr>
      </w:pPr>
      <w:r>
        <w:rPr>
          <w:rFonts w:ascii="Calibri" w:hAnsi="Calibri" w:eastAsia="微软雅黑" w:cs="Calibri"/>
          <w:b w:val="0"/>
          <w:i w:val="0"/>
          <w:iCs w:val="0"/>
          <w:caps w:val="0"/>
          <w:color w:val="3D3D3D"/>
          <w:spacing w:val="0"/>
          <w:w w:val="100"/>
          <w:sz w:val="43"/>
          <w:szCs w:val="43"/>
          <w:shd w:val="clear" w:fill="FFFFFF"/>
        </w:rPr>
        <w:t> 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NGFjMGRhZTQ3ZjY3MzU5ODQ0ZWVlNDkxYTZjOTAifQ=="/>
  </w:docVars>
  <w:rsids>
    <w:rsidRoot w:val="0DA871EA"/>
    <w:rsid w:val="001850E9"/>
    <w:rsid w:val="04117BDE"/>
    <w:rsid w:val="056F1060"/>
    <w:rsid w:val="08622031"/>
    <w:rsid w:val="0A6C71BD"/>
    <w:rsid w:val="0A732D97"/>
    <w:rsid w:val="0AC26998"/>
    <w:rsid w:val="0B1200FA"/>
    <w:rsid w:val="0B40004B"/>
    <w:rsid w:val="0DA45116"/>
    <w:rsid w:val="0DA871EA"/>
    <w:rsid w:val="0DB760F5"/>
    <w:rsid w:val="0ECA3661"/>
    <w:rsid w:val="0F002C19"/>
    <w:rsid w:val="0F255340"/>
    <w:rsid w:val="11EE6226"/>
    <w:rsid w:val="13305E2D"/>
    <w:rsid w:val="143F0F9E"/>
    <w:rsid w:val="15A36159"/>
    <w:rsid w:val="16F41059"/>
    <w:rsid w:val="185F156C"/>
    <w:rsid w:val="23197484"/>
    <w:rsid w:val="24314280"/>
    <w:rsid w:val="24C53A3F"/>
    <w:rsid w:val="25C1725E"/>
    <w:rsid w:val="264E7968"/>
    <w:rsid w:val="26955FF5"/>
    <w:rsid w:val="2B557A89"/>
    <w:rsid w:val="2BFA216F"/>
    <w:rsid w:val="33DB7EAD"/>
    <w:rsid w:val="346F4329"/>
    <w:rsid w:val="34D643A8"/>
    <w:rsid w:val="3586192A"/>
    <w:rsid w:val="360B14DC"/>
    <w:rsid w:val="381A19B9"/>
    <w:rsid w:val="3A203E58"/>
    <w:rsid w:val="3A4E751E"/>
    <w:rsid w:val="3E757664"/>
    <w:rsid w:val="436F1341"/>
    <w:rsid w:val="44EC1EE9"/>
    <w:rsid w:val="4A2F5172"/>
    <w:rsid w:val="50D57F06"/>
    <w:rsid w:val="53CF18D5"/>
    <w:rsid w:val="562403AC"/>
    <w:rsid w:val="5757448D"/>
    <w:rsid w:val="5A60383E"/>
    <w:rsid w:val="5B296730"/>
    <w:rsid w:val="5C484913"/>
    <w:rsid w:val="5C696A80"/>
    <w:rsid w:val="5CCC06C6"/>
    <w:rsid w:val="5EB650EB"/>
    <w:rsid w:val="5EC2532F"/>
    <w:rsid w:val="603A5FC8"/>
    <w:rsid w:val="608508AD"/>
    <w:rsid w:val="64F330CD"/>
    <w:rsid w:val="657654E3"/>
    <w:rsid w:val="68945B31"/>
    <w:rsid w:val="68AE7A88"/>
    <w:rsid w:val="69093B3C"/>
    <w:rsid w:val="69BF6BDD"/>
    <w:rsid w:val="6C7F14FC"/>
    <w:rsid w:val="6DC84011"/>
    <w:rsid w:val="6E89132D"/>
    <w:rsid w:val="6FC41A06"/>
    <w:rsid w:val="73726A2F"/>
    <w:rsid w:val="76F13E24"/>
    <w:rsid w:val="77BB0482"/>
    <w:rsid w:val="788C2C05"/>
    <w:rsid w:val="7C583990"/>
    <w:rsid w:val="7F21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1875</Words>
  <Characters>1985</Characters>
  <Lines>0</Lines>
  <Paragraphs>0</Paragraphs>
  <TotalTime>1</TotalTime>
  <ScaleCrop>false</ScaleCrop>
  <LinksUpToDate>false</LinksUpToDate>
  <CharactersWithSpaces>2081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2022-08-01T07:38:00Z</dcterms:created>
  <dc:creator>lenovo</dc:creator>
  <cp:lastModifiedBy>吕宏波</cp:lastModifiedBy>
  <cp:lastPrinted>2023-06-21T08:04:00Z</cp:lastPrinted>
  <dcterms:modified xsi:type="dcterms:W3CDTF">2023-06-25T03:31:35Z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6C3D7DF2F60248A1A00209D10BB559A9_13</vt:lpwstr>
  </property>
</Properties>
</file>