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266"/>
        <w:jc w:val="distribute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安徽两江控股集团——安徽两江高科园区管理有限公司</w:t>
      </w:r>
    </w:p>
    <w:p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right="266"/>
        <w:jc w:val="distribute"/>
        <w:textAlignment w:val="auto"/>
        <w:rPr>
          <w:rFonts w:hint="default" w:eastAsia="微软雅黑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2023年公开招聘工作人员岗位计划表</w:t>
      </w:r>
    </w:p>
    <w:bookmarkEnd w:id="0"/>
    <w:tbl>
      <w:tblPr>
        <w:tblStyle w:val="9"/>
        <w:tblW w:w="106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46"/>
        <w:gridCol w:w="459"/>
        <w:gridCol w:w="577"/>
        <w:gridCol w:w="2937"/>
        <w:gridCol w:w="837"/>
        <w:gridCol w:w="1437"/>
        <w:gridCol w:w="3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人数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年龄要求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1"/>
                <w:szCs w:val="21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001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企业服务部副部长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1.负责人力资源规划、人才队伍建设、员工招聘、绩效考核、薪酬福利管理；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2.为公司提供充足的人力资源和有效的人力资源管理；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3.按时按质完成领导交办的其他工作任务。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人力资源管理、计算机、社会学、工商管理、公共管理相关专业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1.具有中级经济师（人力资源专业）证书，具有5年及以上大型企业人力资源部门经理或负责人经验；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2.有一定的文字写作功底，熟练掌握人力资源六大模块理论知识并能实际应用；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3.工作积极主动，认真负责，有较强的团队精神及较高的职业素养。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002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财务融资部副部长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1.负责公司融资项目的筹划及储备，融资方案的具体实施，做好融资前各项准备工作</w:t>
            </w:r>
            <w:r>
              <w:rPr>
                <w:rFonts w:hint="eastAsia" w:cs="微软雅黑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2.负责做好筹措资金的分配、使用、偿还等债务管理工作；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3.负责融资客户关系建立，融资贷后管理及信用评级；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4.负责相关统计数据填报和各类汇报、总结材料起草；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5.按时按质完成领导交办的其他工作任务。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投资学、经济学、金融学、财务管理、会计学相关专业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1.具备国企融资岗位或金融行业（银行、券商等）3年及以上融资工作经验；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2.了解国内融资环境和基本市场规则，熟悉会计准则和银行融资相关业务；工作细致，责任感强，具有良好的沟通能力、团队精神，能适应外勤、加班等工作要求，适合男性；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3.有基金管理工作经验者优先（需提供相关证明）。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003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企业服务岗位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1.负责为企服务平台运行维护工作，收集企业诉求，协助企业通过平台进行录入；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2.负责企业走访、诉求收集办理、政策宣讲、开展电话回访、问卷调查、平台管理、信息报送（服务案例）、接待调研等工作；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kern w:val="0"/>
                <w:sz w:val="20"/>
                <w:szCs w:val="20"/>
              </w:rPr>
              <w:t xml:space="preserve">3.负责处理企业和施工单位拖欠员工和农民工工资； 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4.负责协助上级部门和企业进行人才招聘，组织开展校企对接合作；                                           5.按时按质完成领导交办的其他工作任务。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管理学类、计算机类相关专业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eastAsia="微软雅黑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1. 本岗位定向在雨山区政府及所属载体、部门在职聘用人员中招录，且在雨山区政府聘用岗位上工作年限不低于5年（含5年）（需提供相关证明）</w:t>
            </w:r>
            <w:r>
              <w:rPr>
                <w:rFonts w:hint="eastAsia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 具有2年及以上从事企业服务相关工作经验，从事过优化营商环境相关工作优先（须提供社保及相关工作证明）；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 具有较强的文字功底，熟练使用office办公软件；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rPr>
                <w:rFonts w:hint="eastAsia" w:eastAsia="微软雅黑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4. 具有良好的沟通协调能力</w:t>
            </w:r>
            <w:r>
              <w:rPr>
                <w:rFonts w:hint="eastAsia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5.加分项：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（1）中共党员笔试加1分；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（2）近三年在雨山区年度区聘考核中均为优秀者，笔试加3分；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textAlignment w:val="auto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（3）荣获市级及以上荣誉或嘉奖的笔试加1分，荣获省级及以上荣誉及嘉奖的笔试加2分（本条只能享受一项）。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004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项目服务岗位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40周岁以下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1.负责项目对接服务、亩均效益评价等相关工作；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2.按时按质完成领导交办的其他工作任务。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材料类、经济学门类、管理学门类相关专业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 本岗位定向在雨山区政府及所属载体、部门在职聘用人员中招录，且在雨山区政府聘用岗位上工作年限不低于5年（含5年）（需提供相关证明）</w:t>
            </w:r>
            <w:r>
              <w:rPr>
                <w:rFonts w:hint="eastAsia" w:cs="微软雅黑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 文字功底扎实，具有较强的语言表达和文字撰写能力，熟练使用office办公软件。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3.加分项：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（1）中共党员笔试加1分；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pacing w:val="-6"/>
                <w:sz w:val="20"/>
                <w:szCs w:val="20"/>
              </w:rPr>
              <w:t>（2）近三年在雨山区年度区聘考核中均为优秀者，笔试加3分；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6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（3）荣获市级及以上荣誉或嘉奖的笔试加1分，荣获省级及以上荣誉及嘉奖的笔试加2分（本条只能享受一项）。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005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综合文字岗位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1.负责党群方向综合文字材料、理论研究、各类考核等工作；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2.按时按质完成领导交办的其他工作任务。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cs="微软雅黑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.具有2年及以上国有企业、政府机关文字相关工作经验（须提供社保及相关工作证明）；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cs="微软雅黑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.具有较强的文字功底，熟练使用office办公软件；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cs="微软雅黑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.能承受较强的工作压力，需经常加班。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006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财务会计岗位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1.负责公司会计核算、会计基础、会计监督工作；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2.负责公司财务指标分析；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3.负责公司税金的计算、申报和缴纳工作，协助开展财务审计和年检</w:t>
            </w:r>
            <w:r>
              <w:rPr>
                <w:rFonts w:hint="eastAsia" w:cs="微软雅黑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4.参与组织规划、债务管理、实施和维护公司财务信息化建设；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5.负责公司年度预算的制定、执行和管理；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6.负责公司资金统一调配；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7.负责建立公司财务管理有关的规章制度，监督检查各项制度的执行情况；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cs="微软雅黑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.按时按质完成领导交办的其他工作任务。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（学士及以上学位）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财会类及相关专业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1.具有2年及以上</w:t>
            </w:r>
            <w:r>
              <w:rPr>
                <w:rFonts w:hint="eastAsia" w:cs="微软雅黑"/>
                <w:kern w:val="0"/>
                <w:sz w:val="20"/>
                <w:szCs w:val="20"/>
                <w:lang w:val="en-US" w:eastAsia="zh-CN"/>
              </w:rPr>
              <w:t>财务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岗位相关工作经验（须提供社保及相关工作证明）；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2.有会计从业资格证书；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3.具有较强的文字功底，熟练使用office办公软件。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007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审计岗位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1.负责协助日常审计或专项审计项目，推进具体审计工作；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 xml:space="preserve">2.负责审计资料的收集、协助审计底稿编制、出具内审报告，并提出合理意见和建议；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3.参与公司工程管理、成本管理、招采管理、合同管理等相关的审计工作；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4.协助内部审计管理工作，包括审计事务管理，协助编制、优化公司内部审计相关的制度、流程、程序，参与专题研究分析工作；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5.按时按质完成领导交办的其他工作任务。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本科及以上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（学士及以上学位</w:t>
            </w:r>
            <w:r>
              <w:rPr>
                <w:rFonts w:hint="eastAsia" w:cs="微软雅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财会类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、审计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  <w:lang w:eastAsia="zh-CN"/>
              </w:rPr>
              <w:t>类、管理类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1.具有2年及以上</w:t>
            </w:r>
            <w:r>
              <w:rPr>
                <w:rFonts w:hint="eastAsia" w:cs="微软雅黑"/>
                <w:kern w:val="0"/>
                <w:sz w:val="20"/>
                <w:szCs w:val="20"/>
                <w:lang w:val="en-US" w:eastAsia="zh-CN"/>
              </w:rPr>
              <w:t>审计</w:t>
            </w: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岗位相关工作经验（须提供社保及相关工作证明）；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0"/>
                <w:szCs w:val="20"/>
              </w:rPr>
              <w:t>2.具有较强的文字功底，熟练使用office办公软件。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微软雅黑"/>
                <w:b/>
                <w:bCs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微软雅黑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3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64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tabs>
          <w:tab w:val="left" w:pos="6015"/>
        </w:tabs>
        <w:spacing w:line="460" w:lineRule="exact"/>
        <w:ind w:right="264"/>
        <w:jc w:val="both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>
      <w:pPr>
        <w:tabs>
          <w:tab w:val="left" w:pos="6015"/>
        </w:tabs>
        <w:spacing w:line="460" w:lineRule="exact"/>
        <w:ind w:right="264"/>
        <w:jc w:val="center"/>
        <w:rPr>
          <w:b/>
          <w:bCs/>
          <w:sz w:val="24"/>
          <w:szCs w:val="24"/>
        </w:rPr>
      </w:pPr>
    </w:p>
    <w:p>
      <w:pPr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32A2928"/>
    <w:rsid w:val="03BC0F1A"/>
    <w:rsid w:val="03F35A42"/>
    <w:rsid w:val="050A106C"/>
    <w:rsid w:val="094E6A1E"/>
    <w:rsid w:val="0AEA4A41"/>
    <w:rsid w:val="0B1E151C"/>
    <w:rsid w:val="0B8F1BAC"/>
    <w:rsid w:val="0BE34648"/>
    <w:rsid w:val="0C720FD1"/>
    <w:rsid w:val="0CAD5134"/>
    <w:rsid w:val="0DBD6449"/>
    <w:rsid w:val="10221CAC"/>
    <w:rsid w:val="10832B69"/>
    <w:rsid w:val="114D5BF4"/>
    <w:rsid w:val="11C559A0"/>
    <w:rsid w:val="12631FE5"/>
    <w:rsid w:val="15794DD3"/>
    <w:rsid w:val="15DC474D"/>
    <w:rsid w:val="1644252C"/>
    <w:rsid w:val="165A7E64"/>
    <w:rsid w:val="1AAF7376"/>
    <w:rsid w:val="1CAA4FDA"/>
    <w:rsid w:val="21A53EDC"/>
    <w:rsid w:val="25E95318"/>
    <w:rsid w:val="26ED4581"/>
    <w:rsid w:val="293D4C5B"/>
    <w:rsid w:val="2B5112AE"/>
    <w:rsid w:val="31600825"/>
    <w:rsid w:val="32492595"/>
    <w:rsid w:val="3B3A64E4"/>
    <w:rsid w:val="44407EC3"/>
    <w:rsid w:val="453A14B2"/>
    <w:rsid w:val="471E5568"/>
    <w:rsid w:val="4DB8751D"/>
    <w:rsid w:val="4DD24A64"/>
    <w:rsid w:val="4F732AE6"/>
    <w:rsid w:val="51AB742F"/>
    <w:rsid w:val="5243507E"/>
    <w:rsid w:val="574116F3"/>
    <w:rsid w:val="5981501A"/>
    <w:rsid w:val="59903F4F"/>
    <w:rsid w:val="5A207906"/>
    <w:rsid w:val="5C1B34DC"/>
    <w:rsid w:val="5D977AE4"/>
    <w:rsid w:val="5DA327CA"/>
    <w:rsid w:val="635A57C5"/>
    <w:rsid w:val="6466081C"/>
    <w:rsid w:val="67070223"/>
    <w:rsid w:val="6ACB43F0"/>
    <w:rsid w:val="6B0B5FDD"/>
    <w:rsid w:val="6FCC3E02"/>
    <w:rsid w:val="70046051"/>
    <w:rsid w:val="71F708BB"/>
    <w:rsid w:val="722C3C7F"/>
    <w:rsid w:val="72531EDF"/>
    <w:rsid w:val="72C9342C"/>
    <w:rsid w:val="73841144"/>
    <w:rsid w:val="73BF1E4B"/>
    <w:rsid w:val="745D6C10"/>
    <w:rsid w:val="78A445CD"/>
    <w:rsid w:val="78DC2D3F"/>
    <w:rsid w:val="7D163065"/>
    <w:rsid w:val="7E113676"/>
    <w:rsid w:val="7E440F12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semiHidden/>
    <w:unhideWhenUsed/>
    <w:qFormat/>
    <w:uiPriority w:val="0"/>
    <w:pPr>
      <w:jc w:val="left"/>
    </w:pPr>
  </w:style>
  <w:style w:type="paragraph" w:styleId="5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字符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字符"/>
    <w:basedOn w:val="11"/>
    <w:link w:val="5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2027</Words>
  <Characters>2128</Characters>
  <Lines>1</Lines>
  <Paragraphs>1</Paragraphs>
  <TotalTime>3</TotalTime>
  <ScaleCrop>false</ScaleCrop>
  <LinksUpToDate>false</LinksUpToDate>
  <CharactersWithSpaces>2191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susemmy</cp:lastModifiedBy>
  <cp:lastPrinted>2022-02-16T01:49:00Z</cp:lastPrinted>
  <dcterms:modified xsi:type="dcterms:W3CDTF">2023-02-16T08:26:46Z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FFDA2594A26D46A79CDACEEC754C4015</vt:lpwstr>
  </property>
</Properties>
</file>