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黄山市黄山区国有资产运营有限公司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人员报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名登记表</w:t>
      </w:r>
    </w:p>
    <w:tbl>
      <w:tblPr>
        <w:tblStyle w:val="2"/>
        <w:tblpPr w:leftFromText="180" w:rightFromText="180" w:vertAnchor="text" w:horzAnchor="page" w:tblpX="1601" w:tblpY="102"/>
        <w:tblW w:w="8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贴照片或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9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9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5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bCs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79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经历</w:t>
            </w:r>
          </w:p>
        </w:tc>
        <w:tc>
          <w:tcPr>
            <w:tcW w:w="11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25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both"/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  <w:lang w:eastAsia="zh-CN"/>
              </w:rPr>
              <w:t>家庭成员（直系亲属）</w:t>
            </w: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2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8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842" w:type="dxa"/>
            <w:gridSpan w:val="17"/>
            <w:noWrap w:val="0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" w:hAnsi="仿宋" w:eastAsia="仿宋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 w:cs="方正小标宋_GBK"/>
                <w:b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NDVlYjllODQ0MTUwZjkwYmQ4NGNkYWE5NTAxYzEifQ=="/>
  </w:docVars>
  <w:rsids>
    <w:rsidRoot w:val="74AA3777"/>
    <w:rsid w:val="74A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1</TotalTime>
  <ScaleCrop>false</ScaleCrop>
  <LinksUpToDate>false</LinksUpToDate>
  <CharactersWithSpaces>379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2023-01-05T07:02:00Z</dcterms:created>
  <dc:creator>Tony</dc:creator>
  <cp:lastModifiedBy>Tony</cp:lastModifiedBy>
  <dcterms:modified xsi:type="dcterms:W3CDTF">2023-01-05T07:04:39Z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589E0769813E45B9B47197EDB5410F53</vt:lpwstr>
  </property>
</Properties>
</file>