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sz w:val="32"/>
          <w:szCs w:val="32"/>
        </w:rPr>
      </w:pPr>
      <w:bookmarkStart w:id="0" w:name="OLE_LINK11"/>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同意选调证明（模板）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滁州市琅琊区公开选调政协委员履职服务中心工作人员领导小组办公室：</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eastAsia" w:ascii="仿宋_GB2312" w:hAnsi="仿宋_GB2312" w:eastAsia="仿宋_GB2312" w:cs="仿宋_GB2312"/>
          <w:sz w:val="32"/>
          <w:szCs w:val="32"/>
        </w:rPr>
        <w:t>兹有</w:t>
      </w:r>
      <w:r>
        <w:rPr>
          <w:rFonts w:hint="eastAsia" w:ascii="仿宋_GB2312" w:hAnsi="仿宋_GB2312" w:eastAsia="仿宋_GB2312" w:cs="仿宋_GB2312"/>
          <w:sz w:val="32"/>
          <w:szCs w:val="32"/>
          <w:u w:val="single"/>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县（市、区）</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，身份证号码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。经研究，同意参加2022年滁州市琅琊区公开选调政协委员履职服务中心工作人员公开选调。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宋体" w:eastAsia="楷体_GB2312"/>
          <w:sz w:val="24"/>
        </w:rPr>
      </w:pPr>
      <w:r>
        <w:rPr>
          <w:rFonts w:hint="eastAsia" w:ascii="仿宋_GB2312" w:hAnsi="仿宋_GB2312" w:eastAsia="仿宋_GB2312" w:cs="仿宋_GB2312"/>
          <w:sz w:val="32"/>
          <w:szCs w:val="32"/>
        </w:rPr>
        <w:t>特此证明。</w:t>
      </w:r>
      <w:r>
        <w:rPr>
          <w:rFonts w:hint="eastAsia" w:ascii="楷体_GB2312" w:hAnsi="宋体" w:eastAsia="楷体_GB2312"/>
          <w:sz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楷体_GB2312" w:hAnsi="宋体" w:eastAsia="楷体_GB2312"/>
          <w:sz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楷体_GB2312" w:hAnsi="宋体" w:eastAsia="楷体_GB2312"/>
          <w:sz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楷体_GB2312" w:hAnsi="宋体" w:eastAsia="楷体_GB2312"/>
          <w:sz w:val="2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组织部门盖章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人事部门盖章           编制部门盖章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宋体" w:hAnsi="宋体"/>
          <w:b/>
          <w:sz w:val="44"/>
          <w:szCs w:val="44"/>
        </w:rPr>
      </w:pPr>
      <w:r>
        <w:rPr>
          <w:rFonts w:hint="eastAsia" w:ascii="仿宋_GB2312" w:hAnsi="仿宋_GB2312" w:eastAsia="仿宋_GB2312" w:cs="仿宋_GB2312"/>
          <w:sz w:val="32"/>
          <w:szCs w:val="32"/>
        </w:rPr>
        <w:t xml:space="preserve">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 </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pPr>
      <w:bookmarkStart w:id="1" w:name="_GoBack"/>
      <w:bookmarkEnd w:id="1"/>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中國龍金石篆">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MWRmZDE1OGIwYzZkNTkxOGQ5YTBmZWYzOWYzNDEifQ=="/>
  </w:docVars>
  <w:rsids>
    <w:rsidRoot w:val="2DD94DBC"/>
    <w:rsid w:val="000E5C69"/>
    <w:rsid w:val="00293A8B"/>
    <w:rsid w:val="00B97046"/>
    <w:rsid w:val="2D1D455C"/>
    <w:rsid w:val="2DD94DBC"/>
    <w:rsid w:val="40A81769"/>
    <w:rsid w:val="41233590"/>
    <w:rsid w:val="42351489"/>
    <w:rsid w:val="43D130EF"/>
    <w:rsid w:val="5253499F"/>
    <w:rsid w:val="536F3BDA"/>
    <w:rsid w:val="5B221836"/>
    <w:rsid w:val="5F943144"/>
    <w:rsid w:val="62651953"/>
    <w:rsid w:val="635602DE"/>
    <w:rsid w:val="67333521"/>
    <w:rsid w:val="681C2618"/>
    <w:rsid w:val="735A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character" w:customStyle="1" w:styleId="7">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133</Words>
  <Characters>136</Characters>
  <Lines>1</Lines>
  <Paragraphs>1</Paragraphs>
  <TotalTime>1</TotalTime>
  <ScaleCrop>false</ScaleCrop>
  <LinksUpToDate>false</LinksUpToDate>
  <CharactersWithSpaces>266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2022-08-30T11:40:00Z</dcterms:created>
  <dc:creator>难免忧伤 </dc:creator>
  <cp:lastModifiedBy>Administrator</cp:lastModifiedBy>
  <cp:lastPrinted>2022-11-22T06:50:16Z</cp:lastPrinted>
  <dcterms:modified xsi:type="dcterms:W3CDTF">2022-11-22T06:50:17Z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1E9A0678AE7149AFA05DDF28217166A4</vt:lpwstr>
  </property>
</Properties>
</file>