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429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436"/>
        <w:gridCol w:w="861"/>
        <w:gridCol w:w="1318"/>
        <w:gridCol w:w="1086"/>
        <w:gridCol w:w="553"/>
        <w:gridCol w:w="538"/>
        <w:gridCol w:w="1634"/>
        <w:gridCol w:w="656"/>
        <w:gridCol w:w="641"/>
        <w:gridCol w:w="656"/>
        <w:gridCol w:w="3323"/>
        <w:gridCol w:w="1086"/>
        <w:gridCol w:w="15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trPr>
        <w:tc>
          <w:tcPr>
            <w:tcW w:w="14295" w:type="dxa"/>
            <w:gridSpan w:val="13"/>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bookmarkStart w:id="0" w:name="_GoBack"/>
            <w:r>
              <w:rPr>
                <w:rFonts w:hint="eastAsia" w:ascii="宋体" w:hAnsi="宋体" w:eastAsia="宋体" w:cs="宋体"/>
                <w:b/>
                <w:bCs/>
                <w:i w:val="0"/>
                <w:iCs w:val="0"/>
                <w:color w:val="000000"/>
                <w:kern w:val="0"/>
                <w:sz w:val="40"/>
                <w:szCs w:val="40"/>
                <w:u w:val="none"/>
                <w:bdr w:val="none" w:color="auto" w:sz="0" w:space="0"/>
                <w:lang w:val="en-US" w:eastAsia="zh-CN" w:bidi="ar"/>
              </w:rPr>
              <w:t>2022年歙县人民医院使用周转池公开招聘工作人员岗位表</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trPr>
        <w:tc>
          <w:tcPr>
            <w:tcW w:w="31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bdr w:val="none" w:color="auto" w:sz="0" w:space="0"/>
                <w:lang w:val="en-US" w:eastAsia="zh-CN" w:bidi="ar"/>
              </w:rPr>
              <w:t>序号</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bdr w:val="none" w:color="auto" w:sz="0" w:space="0"/>
                <w:lang w:val="en-US" w:eastAsia="zh-CN" w:bidi="ar"/>
              </w:rPr>
              <w:t>主管部门</w:t>
            </w:r>
          </w:p>
        </w:tc>
        <w:tc>
          <w:tcPr>
            <w:tcW w:w="133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bdr w:val="none" w:color="auto" w:sz="0" w:space="0"/>
                <w:lang w:val="en-US" w:eastAsia="zh-CN" w:bidi="ar"/>
              </w:rPr>
              <w:t>招聘单位</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bdr w:val="none" w:color="auto" w:sz="0" w:space="0"/>
                <w:lang w:val="en-US" w:eastAsia="zh-CN" w:bidi="ar"/>
              </w:rPr>
              <w:t>岗位代码</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bdr w:val="none" w:color="auto" w:sz="0" w:space="0"/>
                <w:lang w:val="en-US" w:eastAsia="zh-CN" w:bidi="ar"/>
              </w:rPr>
              <w:t>岗位名称</w:t>
            </w: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bdr w:val="none" w:color="auto" w:sz="0" w:space="0"/>
                <w:lang w:val="en-US" w:eastAsia="zh-CN" w:bidi="ar"/>
              </w:rPr>
              <w:t>拟聘人数</w:t>
            </w:r>
          </w:p>
        </w:tc>
        <w:tc>
          <w:tcPr>
            <w:tcW w:w="6990"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招聘岗位所需资格条件</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bdr w:val="none" w:color="auto" w:sz="0" w:space="0"/>
                <w:lang w:val="en-US" w:eastAsia="zh-CN" w:bidi="ar"/>
              </w:rPr>
              <w:t>备注</w:t>
            </w:r>
          </w:p>
        </w:tc>
        <w:tc>
          <w:tcPr>
            <w:tcW w:w="150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bdr w:val="none" w:color="auto" w:sz="0" w:space="0"/>
                <w:lang w:val="en-US" w:eastAsia="zh-CN" w:bidi="ar"/>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trPr>
        <w:tc>
          <w:tcPr>
            <w:tcW w:w="31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b/>
                <w:bCs/>
                <w:i w:val="0"/>
                <w:iCs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b/>
                <w:bCs/>
                <w:i w:val="0"/>
                <w:iCs w:val="0"/>
                <w:color w:val="000000"/>
                <w:sz w:val="22"/>
                <w:szCs w:val="22"/>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b/>
                <w:bCs/>
                <w:i w:val="0"/>
                <w:iCs w:val="0"/>
                <w:color w:val="000000"/>
                <w:sz w:val="22"/>
                <w:szCs w:val="22"/>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b/>
                <w:bCs/>
                <w:i w:val="0"/>
                <w:iCs w:val="0"/>
                <w:color w:val="000000"/>
                <w:sz w:val="22"/>
                <w:szCs w:val="22"/>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b/>
                <w:bCs/>
                <w:i w:val="0"/>
                <w:iCs w:val="0"/>
                <w:color w:val="000000"/>
                <w:sz w:val="22"/>
                <w:szCs w:val="22"/>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b/>
                <w:bCs/>
                <w:i w:val="0"/>
                <w:iCs w:val="0"/>
                <w:color w:val="000000"/>
                <w:sz w:val="22"/>
                <w:szCs w:val="22"/>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bdr w:val="none" w:color="auto" w:sz="0" w:space="0"/>
                <w:lang w:val="en-US" w:eastAsia="zh-CN" w:bidi="ar"/>
              </w:rPr>
              <w:t>专业</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bdr w:val="none" w:color="auto" w:sz="0" w:space="0"/>
                <w:lang w:val="en-US" w:eastAsia="zh-CN" w:bidi="ar"/>
              </w:rPr>
              <w:t>学历</w:t>
            </w:r>
          </w:p>
        </w:tc>
        <w:tc>
          <w:tcPr>
            <w:tcW w:w="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bdr w:val="none" w:color="auto" w:sz="0" w:space="0"/>
                <w:lang w:val="en-US" w:eastAsia="zh-CN" w:bidi="ar"/>
              </w:rPr>
              <w:t>学位</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bdr w:val="none" w:color="auto" w:sz="0" w:space="0"/>
                <w:lang w:val="en-US" w:eastAsia="zh-CN" w:bidi="ar"/>
              </w:rPr>
              <w:t>年龄</w:t>
            </w:r>
          </w:p>
        </w:tc>
        <w:tc>
          <w:tcPr>
            <w:tcW w:w="3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bdr w:val="none" w:color="auto" w:sz="0" w:space="0"/>
                <w:lang w:val="en-US" w:eastAsia="zh-CN" w:bidi="ar"/>
              </w:rPr>
              <w:t>其他</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b/>
                <w:bCs/>
                <w:i w:val="0"/>
                <w:iCs w:val="0"/>
                <w:color w:val="000000"/>
                <w:sz w:val="22"/>
                <w:szCs w:val="22"/>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微软雅黑" w:hAnsi="微软雅黑" w:eastAsia="微软雅黑" w:cs="微软雅黑"/>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902" w:hRule="atLeast"/>
        </w:trPr>
        <w:tc>
          <w:tcPr>
            <w:tcW w:w="3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1</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歙县卫健委</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歙县人民医院</w:t>
            </w: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6001</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专业技术</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本科：临床医学专业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研究生：临床医学（一级学科）</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本科及以上</w:t>
            </w:r>
          </w:p>
        </w:tc>
        <w:tc>
          <w:tcPr>
            <w:tcW w:w="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Arial" w:hAnsi="Arial" w:cs="Arial"/>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40</w:t>
            </w:r>
            <w:r>
              <w:rPr>
                <w:rStyle w:val="4"/>
                <w:bdr w:val="none" w:color="auto" w:sz="0" w:space="0"/>
                <w:lang w:val="en-US" w:eastAsia="zh-CN" w:bidi="ar"/>
              </w:rPr>
              <w:t>周岁及以下</w:t>
            </w:r>
          </w:p>
        </w:tc>
        <w:tc>
          <w:tcPr>
            <w:tcW w:w="3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具有初级及以上专业技术职称和学士学位且在本医院工作满三年；或具有中级及以上专业技术职称资格和本科及以上学历；或具有硕士学位及以上；或已完成住院医师规范化培训（含省外）同时取得执业资格和本科及以上学历。</w:t>
            </w: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连续缴纳养老保险5年以上者，年龄可放宽至45岁。</w:t>
            </w:r>
          </w:p>
        </w:tc>
        <w:tc>
          <w:tcPr>
            <w:tcW w:w="1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0559-6530358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722" w:hRule="atLeast"/>
        </w:trPr>
        <w:tc>
          <w:tcPr>
            <w:tcW w:w="3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歙县卫健委</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歙县人民医院</w:t>
            </w: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6002</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专业技术</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20</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本科：护理学专业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研究生：护理学（二级学科）</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本科及以上</w:t>
            </w:r>
          </w:p>
        </w:tc>
        <w:tc>
          <w:tcPr>
            <w:tcW w:w="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Arial" w:hAnsi="Arial" w:cs="Arial"/>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40</w:t>
            </w:r>
            <w:r>
              <w:rPr>
                <w:rStyle w:val="4"/>
                <w:bdr w:val="none" w:color="auto" w:sz="0" w:space="0"/>
                <w:lang w:val="en-US" w:eastAsia="zh-CN" w:bidi="ar"/>
              </w:rPr>
              <w:t>周岁及以下</w:t>
            </w:r>
          </w:p>
        </w:tc>
        <w:tc>
          <w:tcPr>
            <w:tcW w:w="3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具有中级及以上专业技术职称资格和本科及以上学历；或同时具有初级专业技术职称资格和学士学位且在本医院工作满三年；或同时具有省级专科护士资质和本科及以上学历且在本院工作满两年。连续缴纳养老保险5年以上者，年龄可放宽至45岁。</w:t>
            </w: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连续缴纳养老保险5年以上者，年龄可放宽至45岁。</w:t>
            </w:r>
          </w:p>
        </w:tc>
        <w:tc>
          <w:tcPr>
            <w:tcW w:w="1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0559-6530358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70" w:hRule="atLeast"/>
        </w:trPr>
        <w:tc>
          <w:tcPr>
            <w:tcW w:w="3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3</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歙县卫健委</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歙县人民医院</w:t>
            </w: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6003</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专业技术</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3</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本科：药学专业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研究生：药学（一级学科）</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本科及以上</w:t>
            </w:r>
          </w:p>
        </w:tc>
        <w:tc>
          <w:tcPr>
            <w:tcW w:w="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Arial" w:hAnsi="Arial" w:cs="Arial"/>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40</w:t>
            </w:r>
            <w:r>
              <w:rPr>
                <w:rStyle w:val="4"/>
                <w:bdr w:val="none" w:color="auto" w:sz="0" w:space="0"/>
                <w:lang w:val="en-US" w:eastAsia="zh-CN" w:bidi="ar"/>
              </w:rPr>
              <w:t>周岁及以下</w:t>
            </w:r>
          </w:p>
        </w:tc>
        <w:tc>
          <w:tcPr>
            <w:tcW w:w="3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具有中级及以上专业技术职称资格和本科及以上学历；或具有硕士学位及以上学历。</w:t>
            </w: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连续缴纳养老保险5年以上者，年龄可放宽至45岁。</w:t>
            </w:r>
          </w:p>
        </w:tc>
        <w:tc>
          <w:tcPr>
            <w:tcW w:w="1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0559-6530358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142" w:hRule="atLeast"/>
        </w:trPr>
        <w:tc>
          <w:tcPr>
            <w:tcW w:w="3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4</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歙县卫健委</w:t>
            </w: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歙县人民医院</w:t>
            </w: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6004</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专业技术</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1</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本科：临床医学专业、医学影像学专业</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研究生：临床医学（一级学科）、影像医学与核医学（二级学科）</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本科及以上</w:t>
            </w:r>
          </w:p>
        </w:tc>
        <w:tc>
          <w:tcPr>
            <w:tcW w:w="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Arial" w:hAnsi="Arial" w:cs="Arial"/>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40</w:t>
            </w:r>
            <w:r>
              <w:rPr>
                <w:rStyle w:val="4"/>
                <w:bdr w:val="none" w:color="auto" w:sz="0" w:space="0"/>
                <w:lang w:val="en-US" w:eastAsia="zh-CN" w:bidi="ar"/>
              </w:rPr>
              <w:t>周岁及以下</w:t>
            </w:r>
          </w:p>
        </w:tc>
        <w:tc>
          <w:tcPr>
            <w:tcW w:w="3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医疗工作岗位特殊、医院工作急需，且工作条件相对艰苦、长期难以聘用人员的急诊科、麻醉科、儿科、感染性疾病科、医学影像科、超声医学科、病理科、心脑电图医生等医疗卫生专业技术岗位所需要人员，须同时具有相应资格和本科及以上学历，在特殊科室工作满两年。</w:t>
            </w: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连续缴纳养老保险5年以上者，年龄可放宽至45岁。</w:t>
            </w:r>
          </w:p>
        </w:tc>
        <w:tc>
          <w:tcPr>
            <w:tcW w:w="1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0559-6530358</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BB4A7B"/>
    <w:rsid w:val="74BB4A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21"/>
    <w:basedOn w:val="3"/>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Office_11.1.0.11544_F1E327BC-269C-435d-A152-05C5408002CA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2022-11-21T06:07:00Z</dcterms:created>
  <dc:creator>Taylor</dc:creator>
  <cp:lastModifiedBy>Taylor</cp:lastModifiedBy>
  <dcterms:modified xsi:type="dcterms:W3CDTF">2022-11-21T06:08:13Z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2052-11.1.0.11544</vt:lpwstr>
  </property>
  <property fmtid="{D5CDD505-2E9C-101B-9397-08002B2CF9AE}" pid="3" name="ICV">
    <vt:lpwstr>405A29C266B8487DB8D29FDE08454BCD</vt:lpwstr>
  </property>
</Properties>
</file>