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A0" w:rsidRDefault="002E51DA">
      <w:pPr>
        <w:jc w:val="center"/>
        <w:rPr>
          <w:rFonts w:ascii="方正小标宋简体" w:eastAsia="方正小标宋简体" w:hAnsi="仿宋"/>
          <w:sz w:val="44"/>
          <w:szCs w:val="44"/>
        </w:rPr>
      </w:pPr>
      <w:r>
        <w:rPr>
          <w:rFonts w:ascii="方正小标宋简体" w:eastAsia="方正小标宋简体" w:hAnsi="仿宋" w:hint="eastAsia"/>
          <w:sz w:val="44"/>
          <w:szCs w:val="44"/>
        </w:rPr>
        <w:t>2022年蚌埠市体育中学面向我省退役运动员</w:t>
      </w:r>
    </w:p>
    <w:p w:rsidR="00895CA0" w:rsidRDefault="002E51DA">
      <w:pPr>
        <w:jc w:val="center"/>
        <w:rPr>
          <w:rFonts w:ascii="方正小标宋简体" w:eastAsia="方正小标宋简体" w:hAnsi="仿宋"/>
          <w:sz w:val="44"/>
          <w:szCs w:val="44"/>
        </w:rPr>
      </w:pPr>
      <w:r>
        <w:rPr>
          <w:rFonts w:ascii="方正小标宋简体" w:eastAsia="方正小标宋简体" w:hAnsi="仿宋" w:hint="eastAsia"/>
          <w:sz w:val="44"/>
          <w:szCs w:val="44"/>
        </w:rPr>
        <w:t>公开招聘紧缺教练员公告</w:t>
      </w:r>
    </w:p>
    <w:p w:rsidR="00895CA0" w:rsidRDefault="00895CA0">
      <w:pPr>
        <w:rPr>
          <w:rFonts w:ascii="仿宋" w:eastAsia="仿宋" w:hAnsi="仿宋"/>
          <w:sz w:val="30"/>
          <w:szCs w:val="30"/>
        </w:rPr>
      </w:pP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为贯彻落实《实施德智体美劳“五大行动”全面提高育人质量工作方案》（皖政〔2021〕53号）、《关于切实做好从我省优秀运动队退役运动员中选拔学校体育教师和体育教练员有关工作的通知》（</w:t>
      </w:r>
      <w:proofErr w:type="gramStart"/>
      <w:r>
        <w:rPr>
          <w:rFonts w:ascii="仿宋" w:eastAsia="仿宋" w:hAnsi="仿宋" w:hint="eastAsia"/>
          <w:sz w:val="30"/>
          <w:szCs w:val="30"/>
        </w:rPr>
        <w:t>皖体人</w:t>
      </w:r>
      <w:proofErr w:type="gramEnd"/>
      <w:r>
        <w:rPr>
          <w:rFonts w:ascii="仿宋" w:eastAsia="仿宋" w:hAnsi="仿宋" w:hint="eastAsia"/>
          <w:sz w:val="30"/>
          <w:szCs w:val="30"/>
        </w:rPr>
        <w:t>〔2022〕9号），提升我市青少年综合素质，充实各级各类学校体育专业人才队伍，拓宽我省优秀运动队退役运动员职业转型发展通道，根据《事业单位人事管理条例》（国务院令第652号）、中共安徽省委组织部、安徽省人力资源和社会保障厅《关于印发&lt;安徽省事业单位公开招聘人员暂行办法&gt;的通知》（</w:t>
      </w:r>
      <w:proofErr w:type="gramStart"/>
      <w:r>
        <w:rPr>
          <w:rFonts w:ascii="仿宋" w:eastAsia="仿宋" w:hAnsi="仿宋" w:hint="eastAsia"/>
          <w:sz w:val="30"/>
          <w:szCs w:val="30"/>
        </w:rPr>
        <w:t>皖人社发</w:t>
      </w:r>
      <w:proofErr w:type="gramEnd"/>
      <w:r>
        <w:rPr>
          <w:rFonts w:ascii="仿宋" w:eastAsia="仿宋" w:hAnsi="仿宋" w:hint="eastAsia"/>
          <w:sz w:val="30"/>
          <w:szCs w:val="30"/>
        </w:rPr>
        <w:t>〔2010〕78号）、《关于规范我市事业单位公开招聘高层次人才、紧缺专业人才工作的通知》（蚌</w:t>
      </w:r>
      <w:proofErr w:type="gramStart"/>
      <w:r>
        <w:rPr>
          <w:rFonts w:ascii="仿宋" w:eastAsia="仿宋" w:hAnsi="仿宋" w:hint="eastAsia"/>
          <w:sz w:val="30"/>
          <w:szCs w:val="30"/>
        </w:rPr>
        <w:t>人社发</w:t>
      </w:r>
      <w:proofErr w:type="gramEnd"/>
      <w:r>
        <w:rPr>
          <w:rFonts w:ascii="仿宋" w:eastAsia="仿宋" w:hAnsi="仿宋" w:hint="eastAsia"/>
          <w:sz w:val="30"/>
          <w:szCs w:val="30"/>
        </w:rPr>
        <w:t>〔2019〕29号）规定和要求，现就蚌埠市体育中学面向我省退役运动员公开招聘紧缺教练员有关事项公告如下：</w:t>
      </w:r>
    </w:p>
    <w:p w:rsidR="00895CA0" w:rsidRDefault="002E51DA">
      <w:pPr>
        <w:ind w:firstLineChars="200" w:firstLine="600"/>
        <w:rPr>
          <w:rFonts w:ascii="黑体" w:eastAsia="黑体" w:hAnsi="黑体"/>
          <w:sz w:val="30"/>
          <w:szCs w:val="30"/>
        </w:rPr>
      </w:pPr>
      <w:r>
        <w:rPr>
          <w:rFonts w:ascii="黑体" w:eastAsia="黑体" w:hAnsi="黑体" w:hint="eastAsia"/>
          <w:sz w:val="30"/>
          <w:szCs w:val="30"/>
        </w:rPr>
        <w:t>一、招聘原则</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（一）坚持公开公平，竞争择优。</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（二）坚持考试考察，择优聘用。</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（三）坚持统一规范，分级负责。</w:t>
      </w:r>
    </w:p>
    <w:p w:rsidR="00895CA0" w:rsidRDefault="002E51DA">
      <w:pPr>
        <w:ind w:firstLineChars="200" w:firstLine="600"/>
        <w:rPr>
          <w:rFonts w:ascii="黑体" w:eastAsia="黑体" w:hAnsi="黑体"/>
          <w:sz w:val="30"/>
          <w:szCs w:val="30"/>
        </w:rPr>
      </w:pPr>
      <w:r>
        <w:rPr>
          <w:rFonts w:ascii="黑体" w:eastAsia="黑体" w:hAnsi="黑体" w:hint="eastAsia"/>
          <w:sz w:val="30"/>
          <w:szCs w:val="30"/>
        </w:rPr>
        <w:t>二、招聘岗位计划</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2022年度蚌埠市体育中学计划面向我省退役运动员公开招聘</w:t>
      </w:r>
      <w:r w:rsidRPr="00DC7068">
        <w:rPr>
          <w:rFonts w:ascii="仿宋" w:eastAsia="仿宋" w:hAnsi="仿宋" w:hint="eastAsia"/>
          <w:sz w:val="30"/>
          <w:szCs w:val="30"/>
        </w:rPr>
        <w:lastRenderedPageBreak/>
        <w:t>编制内紧缺教练员11名（具体招聘岗位、条件详见附件1）。招聘</w:t>
      </w:r>
      <w:r>
        <w:rPr>
          <w:rFonts w:ascii="仿宋" w:eastAsia="仿宋" w:hAnsi="仿宋" w:hint="eastAsia"/>
          <w:sz w:val="30"/>
          <w:szCs w:val="30"/>
        </w:rPr>
        <w:t>岗位计划等信息同时在蚌埠市文化体育旅游局网站（http://wtlj.bengbu.gov.cn/）、蚌埠市人力资源和社会保障局网站（http://rsj.bengbu.gov.cn/）、蚌埠人事考试网上服务大厅（http://www.bbrsksfwdt.cn/）统一发布。</w:t>
      </w:r>
    </w:p>
    <w:p w:rsidR="00895CA0" w:rsidRDefault="002E51DA">
      <w:pPr>
        <w:numPr>
          <w:ilvl w:val="0"/>
          <w:numId w:val="1"/>
        </w:numPr>
        <w:ind w:firstLineChars="200" w:firstLine="600"/>
        <w:rPr>
          <w:rFonts w:ascii="黑体" w:eastAsia="黑体" w:hAnsi="黑体"/>
          <w:sz w:val="30"/>
          <w:szCs w:val="30"/>
        </w:rPr>
      </w:pPr>
      <w:r>
        <w:rPr>
          <w:rFonts w:ascii="黑体" w:eastAsia="黑体" w:hAnsi="黑体" w:hint="eastAsia"/>
          <w:sz w:val="30"/>
          <w:szCs w:val="30"/>
        </w:rPr>
        <w:t>招聘条件</w:t>
      </w:r>
    </w:p>
    <w:p w:rsidR="00895CA0" w:rsidRDefault="002E51DA">
      <w:pPr>
        <w:rPr>
          <w:rFonts w:ascii="黑体" w:eastAsia="黑体" w:hAnsi="黑体"/>
          <w:sz w:val="30"/>
          <w:szCs w:val="30"/>
        </w:rPr>
      </w:pPr>
      <w:r>
        <w:rPr>
          <w:rFonts w:ascii="黑体" w:eastAsia="黑体" w:hAnsi="黑体" w:hint="eastAsia"/>
          <w:sz w:val="30"/>
          <w:szCs w:val="30"/>
        </w:rPr>
        <w:t xml:space="preserve">    招聘对象为经</w:t>
      </w:r>
      <w:proofErr w:type="gramStart"/>
      <w:r>
        <w:rPr>
          <w:rFonts w:ascii="黑体" w:eastAsia="黑体" w:hAnsi="黑体" w:hint="eastAsia"/>
          <w:sz w:val="30"/>
          <w:szCs w:val="30"/>
        </w:rPr>
        <w:t>人社部门</w:t>
      </w:r>
      <w:proofErr w:type="gramEnd"/>
      <w:r>
        <w:rPr>
          <w:rFonts w:ascii="黑体" w:eastAsia="黑体" w:hAnsi="黑体" w:hint="eastAsia"/>
          <w:sz w:val="30"/>
          <w:szCs w:val="30"/>
        </w:rPr>
        <w:t>批准进入且办理退役手续的安徽省运动队退役运动员，且必须符合以下条件：</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（一）具有中华人民共和国国籍；</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（二）要求政治合格，热爱体育事业，遵纪守法，具有良好的品行及职业道德；</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（三）岗位所需的专业</w:t>
      </w:r>
      <w:r w:rsidR="00A12A46">
        <w:rPr>
          <w:rFonts w:ascii="仿宋" w:eastAsia="仿宋" w:hAnsi="仿宋" w:hint="eastAsia"/>
          <w:sz w:val="30"/>
          <w:szCs w:val="30"/>
        </w:rPr>
        <w:t>和</w:t>
      </w:r>
      <w:r w:rsidRPr="00DC7068">
        <w:rPr>
          <w:rFonts w:ascii="仿宋" w:eastAsia="仿宋" w:hAnsi="仿宋" w:hint="eastAsia"/>
          <w:sz w:val="30"/>
          <w:szCs w:val="30"/>
        </w:rPr>
        <w:t>技能条件，从事与岗位相符的专业训练5年及以上；</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（四）国家承认的大学本科及以上学历；</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（五）身心健康，能适应岗位要求；</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w:t>
      </w:r>
      <w:r w:rsidR="00DC7068">
        <w:rPr>
          <w:rFonts w:ascii="仿宋" w:eastAsia="仿宋" w:hAnsi="仿宋" w:hint="eastAsia"/>
          <w:sz w:val="30"/>
          <w:szCs w:val="30"/>
        </w:rPr>
        <w:t>六</w:t>
      </w:r>
      <w:r>
        <w:rPr>
          <w:rFonts w:ascii="仿宋" w:eastAsia="仿宋" w:hAnsi="仿宋" w:hint="eastAsia"/>
          <w:sz w:val="30"/>
          <w:szCs w:val="30"/>
        </w:rPr>
        <w:t>）本人获得全国比赛前八名以上名次或被授予国家一级运动员以上称号；</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w:t>
      </w:r>
      <w:r w:rsidR="00DC7068">
        <w:rPr>
          <w:rFonts w:ascii="仿宋" w:eastAsia="仿宋" w:hAnsi="仿宋" w:hint="eastAsia"/>
          <w:sz w:val="30"/>
          <w:szCs w:val="30"/>
        </w:rPr>
        <w:t>七</w:t>
      </w:r>
      <w:r>
        <w:rPr>
          <w:rFonts w:ascii="仿宋" w:eastAsia="仿宋" w:hAnsi="仿宋" w:hint="eastAsia"/>
          <w:sz w:val="30"/>
          <w:szCs w:val="30"/>
        </w:rPr>
        <w:t>）本人培养的运动员在一届省（自治区、直辖市）体育行政部门主办的综合性运动会上取得2枚及以上金牌；</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w:t>
      </w:r>
      <w:r w:rsidR="00DC7068">
        <w:rPr>
          <w:rFonts w:ascii="仿宋" w:eastAsia="仿宋" w:hAnsi="仿宋" w:hint="eastAsia"/>
          <w:sz w:val="30"/>
          <w:szCs w:val="30"/>
        </w:rPr>
        <w:t>八</w:t>
      </w:r>
      <w:r>
        <w:rPr>
          <w:rFonts w:ascii="仿宋" w:eastAsia="仿宋" w:hAnsi="仿宋" w:hint="eastAsia"/>
          <w:sz w:val="30"/>
          <w:szCs w:val="30"/>
        </w:rPr>
        <w:t>）符合招聘岗位所需的其他资格条件。</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其中涉及“年龄条件”的，如“35周岁及以下”为“1986年10月1日（含）以后出生”（其他涉及年龄计算的依此类推）；专</w:t>
      </w:r>
      <w:r w:rsidRPr="00DC7068">
        <w:rPr>
          <w:rFonts w:ascii="仿宋" w:eastAsia="仿宋" w:hAnsi="仿宋" w:hint="eastAsia"/>
          <w:sz w:val="30"/>
          <w:szCs w:val="30"/>
        </w:rPr>
        <w:lastRenderedPageBreak/>
        <w:t>业训练经历要求，截止时间为2018年12月31日。因工作单位变化而中断的时间可以累计计算。在训运动员在训期间参加见习等</w:t>
      </w:r>
      <w:proofErr w:type="gramStart"/>
      <w:r w:rsidRPr="00DC7068">
        <w:rPr>
          <w:rFonts w:ascii="仿宋" w:eastAsia="仿宋" w:hAnsi="仿宋" w:hint="eastAsia"/>
          <w:sz w:val="30"/>
          <w:szCs w:val="30"/>
        </w:rPr>
        <w:t>不</w:t>
      </w:r>
      <w:proofErr w:type="gramEnd"/>
      <w:r w:rsidRPr="00DC7068">
        <w:rPr>
          <w:rFonts w:ascii="仿宋" w:eastAsia="仿宋" w:hAnsi="仿宋" w:hint="eastAsia"/>
          <w:sz w:val="30"/>
          <w:szCs w:val="30"/>
        </w:rPr>
        <w:t>视为工作经历。</w:t>
      </w:r>
    </w:p>
    <w:p w:rsidR="00895CA0" w:rsidRDefault="002E51DA">
      <w:pPr>
        <w:ind w:firstLineChars="200" w:firstLine="602"/>
        <w:rPr>
          <w:rFonts w:ascii="仿宋" w:eastAsia="仿宋" w:hAnsi="仿宋"/>
          <w:b/>
          <w:sz w:val="30"/>
          <w:szCs w:val="30"/>
        </w:rPr>
      </w:pPr>
      <w:r>
        <w:rPr>
          <w:rFonts w:ascii="仿宋" w:eastAsia="仿宋" w:hAnsi="仿宋" w:hint="eastAsia"/>
          <w:b/>
          <w:sz w:val="30"/>
          <w:szCs w:val="30"/>
        </w:rPr>
        <w:t>有下列情形之一的人员，不得报考：</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（一）不符合招聘岗位条件要求的人员；</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（二）在读的全日制普通高校非应届毕业生；</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（三）现役军人；</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（四）在各级各类事业单位公开招聘中因违反《事业单位公开招聘违纪违规行为处理规定》被记入事业单位公开招聘报考人员诚信档案库，且记录期限未满的人员；</w:t>
      </w:r>
    </w:p>
    <w:p w:rsidR="00DC7068" w:rsidRPr="00DC7068" w:rsidRDefault="00DC7068" w:rsidP="00DC7068">
      <w:pPr>
        <w:ind w:firstLineChars="200" w:firstLine="600"/>
        <w:rPr>
          <w:rFonts w:ascii="仿宋" w:eastAsia="仿宋" w:hAnsi="仿宋"/>
          <w:sz w:val="30"/>
          <w:szCs w:val="30"/>
        </w:rPr>
      </w:pPr>
      <w:r w:rsidRPr="00DC7068">
        <w:rPr>
          <w:rFonts w:ascii="仿宋" w:eastAsia="仿宋" w:hAnsi="仿宋" w:hint="eastAsia"/>
          <w:sz w:val="30"/>
          <w:szCs w:val="30"/>
        </w:rPr>
        <w:t>（五）曾因犯罪受过刑事处罚的人员和曾被开除公职的人员、受到党纪政纪处分期限未满或者正在接受纪律审查的人员、处于刑事处罚期间或者正在接受司法调查尚未做出结论的人员；</w:t>
      </w:r>
    </w:p>
    <w:p w:rsidR="00DC7068" w:rsidRPr="00DC7068" w:rsidRDefault="00DC7068" w:rsidP="00DC7068">
      <w:pPr>
        <w:ind w:firstLineChars="200" w:firstLine="600"/>
        <w:rPr>
          <w:rFonts w:ascii="仿宋" w:eastAsia="仿宋" w:hAnsi="仿宋"/>
          <w:sz w:val="30"/>
          <w:szCs w:val="30"/>
        </w:rPr>
      </w:pPr>
      <w:r w:rsidRPr="00DC7068">
        <w:rPr>
          <w:rFonts w:ascii="仿宋" w:eastAsia="仿宋" w:hAnsi="仿宋" w:hint="eastAsia"/>
          <w:sz w:val="30"/>
          <w:szCs w:val="30"/>
        </w:rPr>
        <w:t>（六）按照国家、省有关规定，尚在最低服务年限内的机关、事业单位正式在编工作人员；</w:t>
      </w:r>
    </w:p>
    <w:p w:rsidR="00DC7068" w:rsidRDefault="00DC7068" w:rsidP="00DC7068">
      <w:pPr>
        <w:ind w:firstLineChars="200" w:firstLine="600"/>
        <w:rPr>
          <w:rFonts w:ascii="仿宋" w:eastAsia="仿宋" w:hAnsi="仿宋"/>
          <w:sz w:val="30"/>
          <w:szCs w:val="30"/>
        </w:rPr>
      </w:pPr>
      <w:r w:rsidRPr="00DC7068">
        <w:rPr>
          <w:rFonts w:ascii="仿宋" w:eastAsia="仿宋" w:hAnsi="仿宋" w:hint="eastAsia"/>
          <w:sz w:val="30"/>
          <w:szCs w:val="30"/>
        </w:rPr>
        <w:t>（七）法律法规规定不得参加报考或聘用为事业单位工作人员的其他情形人员。</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报考者不得报考聘用后即构成《事业单位人事管理回避规定》第六条所列情形的岗位。</w:t>
      </w:r>
    </w:p>
    <w:p w:rsidR="00895CA0" w:rsidRDefault="002E51DA">
      <w:pPr>
        <w:ind w:firstLineChars="200" w:firstLine="600"/>
        <w:rPr>
          <w:rFonts w:ascii="黑体" w:eastAsia="黑体" w:hAnsi="黑体"/>
          <w:sz w:val="30"/>
          <w:szCs w:val="30"/>
        </w:rPr>
      </w:pPr>
      <w:r>
        <w:rPr>
          <w:rFonts w:ascii="黑体" w:eastAsia="黑体" w:hAnsi="黑体" w:hint="eastAsia"/>
          <w:sz w:val="30"/>
          <w:szCs w:val="30"/>
        </w:rPr>
        <w:t>四、招聘程序</w:t>
      </w:r>
    </w:p>
    <w:p w:rsidR="00895CA0" w:rsidRDefault="002E51DA">
      <w:pPr>
        <w:ind w:firstLineChars="200" w:firstLine="602"/>
        <w:rPr>
          <w:rFonts w:ascii="仿宋" w:eastAsia="仿宋" w:hAnsi="仿宋"/>
          <w:b/>
          <w:sz w:val="30"/>
          <w:szCs w:val="30"/>
        </w:rPr>
      </w:pPr>
      <w:r>
        <w:rPr>
          <w:rFonts w:ascii="仿宋" w:eastAsia="仿宋" w:hAnsi="仿宋" w:hint="eastAsia"/>
          <w:b/>
          <w:sz w:val="30"/>
          <w:szCs w:val="30"/>
        </w:rPr>
        <w:t>（一）网上报名和资格初审</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1.报考人员登陆蚌埠市人事考试网上服务大厅（网址：</w:t>
      </w:r>
      <w:r>
        <w:rPr>
          <w:rFonts w:ascii="仿宋" w:eastAsia="仿宋" w:hAnsi="仿宋" w:hint="eastAsia"/>
          <w:sz w:val="30"/>
          <w:szCs w:val="30"/>
        </w:rPr>
        <w:lastRenderedPageBreak/>
        <w:t>http://www.bbrsksfwdt.cn/）报名。统一报名时间为2022年10月</w:t>
      </w:r>
      <w:r w:rsidR="00A12A46">
        <w:rPr>
          <w:rFonts w:ascii="仿宋" w:eastAsia="仿宋" w:hAnsi="仿宋" w:hint="eastAsia"/>
          <w:sz w:val="30"/>
          <w:szCs w:val="30"/>
        </w:rPr>
        <w:t>19</w:t>
      </w:r>
      <w:r>
        <w:rPr>
          <w:rFonts w:ascii="仿宋" w:eastAsia="仿宋" w:hAnsi="仿宋" w:hint="eastAsia"/>
          <w:sz w:val="30"/>
          <w:szCs w:val="30"/>
        </w:rPr>
        <w:t>日9:00至10月</w:t>
      </w:r>
      <w:r w:rsidR="004A6A6C">
        <w:rPr>
          <w:rFonts w:ascii="仿宋" w:eastAsia="仿宋" w:hAnsi="仿宋" w:hint="eastAsia"/>
          <w:sz w:val="30"/>
          <w:szCs w:val="30"/>
        </w:rPr>
        <w:t>2</w:t>
      </w:r>
      <w:r w:rsidR="00A12A46">
        <w:rPr>
          <w:rFonts w:ascii="仿宋" w:eastAsia="仿宋" w:hAnsi="仿宋" w:hint="eastAsia"/>
          <w:sz w:val="30"/>
          <w:szCs w:val="30"/>
        </w:rPr>
        <w:t>5</w:t>
      </w:r>
      <w:r>
        <w:rPr>
          <w:rFonts w:ascii="仿宋" w:eastAsia="仿宋" w:hAnsi="仿宋" w:hint="eastAsia"/>
          <w:sz w:val="30"/>
          <w:szCs w:val="30"/>
        </w:rPr>
        <w:t>日17:00，逾期不再报名。报名时，报考人员要仔细阅读并签订“诚信承诺书”，提交的报考申请材料应真实、准确，所填信息必须真实无误。对伪造、变造有关证件、材料、信息，骗取考试资格的，将按照人事考试违纪违规的有关规定处理。凡因弄虚作假或虽通过资格审查但实际与报考条件规定不符的，一经查实，即取消考试、聘用资格。每位报考人员限报一个岗位，并须使用同一有效居民身份证件报名和参加考试。招聘期间，考生须提供有效通讯方式，并确保联络畅通。</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2.查询资格审查结果。报考人员报名（指“提交审核”）后,于2022年10月</w:t>
      </w:r>
      <w:r w:rsidR="004A6A6C">
        <w:rPr>
          <w:rFonts w:ascii="仿宋" w:eastAsia="仿宋" w:hAnsi="仿宋" w:hint="eastAsia"/>
          <w:sz w:val="30"/>
          <w:szCs w:val="30"/>
        </w:rPr>
        <w:t>2</w:t>
      </w:r>
      <w:r w:rsidR="00A12A46">
        <w:rPr>
          <w:rFonts w:ascii="仿宋" w:eastAsia="仿宋" w:hAnsi="仿宋" w:hint="eastAsia"/>
          <w:sz w:val="30"/>
          <w:szCs w:val="30"/>
        </w:rPr>
        <w:t>6</w:t>
      </w:r>
      <w:r>
        <w:rPr>
          <w:rFonts w:ascii="仿宋" w:eastAsia="仿宋" w:hAnsi="仿宋" w:hint="eastAsia"/>
          <w:sz w:val="30"/>
          <w:szCs w:val="30"/>
        </w:rPr>
        <w:t>日17:00前登录蚌埠市人事考试网上服务大厅查询是否通过资格初审。通过审查的，不能再报考其他岗位。未通过审查的，可在2022年10月</w:t>
      </w:r>
      <w:r w:rsidR="004A6A6C">
        <w:rPr>
          <w:rFonts w:ascii="仿宋" w:eastAsia="仿宋" w:hAnsi="仿宋" w:hint="eastAsia"/>
          <w:sz w:val="30"/>
          <w:szCs w:val="30"/>
        </w:rPr>
        <w:t>2</w:t>
      </w:r>
      <w:r w:rsidR="00A12A46">
        <w:rPr>
          <w:rFonts w:ascii="仿宋" w:eastAsia="仿宋" w:hAnsi="仿宋" w:hint="eastAsia"/>
          <w:sz w:val="30"/>
          <w:szCs w:val="30"/>
        </w:rPr>
        <w:t>7</w:t>
      </w:r>
      <w:r>
        <w:rPr>
          <w:rFonts w:ascii="仿宋" w:eastAsia="仿宋" w:hAnsi="仿宋" w:hint="eastAsia"/>
          <w:sz w:val="30"/>
          <w:szCs w:val="30"/>
        </w:rPr>
        <w:t>日12:00前改报其他岗位。</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3.缴费。通过资格审查的报考人员须于2022年10月</w:t>
      </w:r>
      <w:r w:rsidR="004A6A6C">
        <w:rPr>
          <w:rFonts w:ascii="仿宋" w:eastAsia="仿宋" w:hAnsi="仿宋" w:hint="eastAsia"/>
          <w:sz w:val="30"/>
          <w:szCs w:val="30"/>
        </w:rPr>
        <w:t>2</w:t>
      </w:r>
      <w:r w:rsidR="00A12A46">
        <w:rPr>
          <w:rFonts w:ascii="仿宋" w:eastAsia="仿宋" w:hAnsi="仿宋" w:hint="eastAsia"/>
          <w:sz w:val="30"/>
          <w:szCs w:val="30"/>
        </w:rPr>
        <w:t>8</w:t>
      </w:r>
      <w:r>
        <w:rPr>
          <w:rFonts w:ascii="仿宋" w:eastAsia="仿宋" w:hAnsi="仿宋" w:hint="eastAsia"/>
          <w:sz w:val="30"/>
          <w:szCs w:val="30"/>
        </w:rPr>
        <w:t>日17:00前通过蚌埠市人事考试网上服务大厅按规定缴纳</w:t>
      </w:r>
      <w:r w:rsidR="004A6A6C">
        <w:rPr>
          <w:rFonts w:ascii="仿宋" w:eastAsia="仿宋" w:hAnsi="仿宋" w:hint="eastAsia"/>
          <w:sz w:val="30"/>
          <w:szCs w:val="30"/>
        </w:rPr>
        <w:t>专业测试</w:t>
      </w:r>
      <w:r>
        <w:rPr>
          <w:rFonts w:ascii="仿宋" w:eastAsia="仿宋" w:hAnsi="仿宋" w:hint="eastAsia"/>
          <w:sz w:val="30"/>
          <w:szCs w:val="30"/>
        </w:rPr>
        <w:t>费用</w:t>
      </w:r>
      <w:r w:rsidR="004A6A6C">
        <w:rPr>
          <w:rFonts w:ascii="仿宋" w:eastAsia="仿宋" w:hAnsi="仿宋" w:hint="eastAsia"/>
          <w:sz w:val="30"/>
          <w:szCs w:val="30"/>
        </w:rPr>
        <w:t>80</w:t>
      </w:r>
      <w:r>
        <w:rPr>
          <w:rFonts w:ascii="仿宋" w:eastAsia="仿宋" w:hAnsi="仿宋" w:hint="eastAsia"/>
          <w:sz w:val="30"/>
          <w:szCs w:val="30"/>
        </w:rPr>
        <w:t>元，逾期没有缴费视为自动放弃报考。</w:t>
      </w:r>
    </w:p>
    <w:p w:rsidR="00895CA0" w:rsidRDefault="002E51DA">
      <w:pPr>
        <w:ind w:firstLineChars="200" w:firstLine="602"/>
        <w:rPr>
          <w:rFonts w:ascii="仿宋" w:eastAsia="仿宋" w:hAnsi="仿宋"/>
          <w:b/>
          <w:sz w:val="30"/>
          <w:szCs w:val="30"/>
        </w:rPr>
      </w:pPr>
      <w:r>
        <w:rPr>
          <w:rFonts w:ascii="仿宋" w:eastAsia="仿宋" w:hAnsi="仿宋" w:hint="eastAsia"/>
          <w:b/>
          <w:sz w:val="30"/>
          <w:szCs w:val="30"/>
        </w:rPr>
        <w:t>（二）现场资格复审</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1．通过资格审查的报考人员可参加资格复审，资格审查合格的直接进入专业测试。</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2．资格复审时间为10月</w:t>
      </w:r>
      <w:r w:rsidR="00A12A46">
        <w:rPr>
          <w:rFonts w:ascii="仿宋" w:eastAsia="仿宋" w:hAnsi="仿宋" w:hint="eastAsia"/>
          <w:sz w:val="30"/>
          <w:szCs w:val="30"/>
        </w:rPr>
        <w:t>29</w:t>
      </w:r>
      <w:r>
        <w:rPr>
          <w:rFonts w:ascii="仿宋" w:eastAsia="仿宋" w:hAnsi="仿宋" w:hint="eastAsia"/>
          <w:sz w:val="30"/>
          <w:szCs w:val="30"/>
        </w:rPr>
        <w:t>日（上午8:00—11:30，下午14:30—17:30），地点：市文化体育旅游局训练竞赛科。</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资格复审依据招聘公告规定的报考资格条件和应聘人员网上报</w:t>
      </w:r>
      <w:r>
        <w:rPr>
          <w:rFonts w:ascii="仿宋" w:eastAsia="仿宋" w:hAnsi="仿宋" w:hint="eastAsia"/>
          <w:sz w:val="30"/>
          <w:szCs w:val="30"/>
        </w:rPr>
        <w:lastRenderedPageBreak/>
        <w:t>名时提供的照片与信息，对照市人事考试中心提供的考生照片与信息进行。凡与报考资格条件要求不符、不能按规定提供证件材料，或提供的材料与报名时提交的信息不符，或不在规定时间接受资格复审的，取消其参加下一环节资格。</w:t>
      </w:r>
    </w:p>
    <w:p w:rsidR="00895CA0" w:rsidRDefault="002E51DA">
      <w:pPr>
        <w:ind w:firstLineChars="200" w:firstLine="600"/>
        <w:rPr>
          <w:rFonts w:ascii="仿宋" w:eastAsia="仿宋" w:hAnsi="仿宋"/>
          <w:color w:val="C00000"/>
          <w:sz w:val="30"/>
          <w:szCs w:val="30"/>
        </w:rPr>
      </w:pPr>
      <w:r>
        <w:rPr>
          <w:rFonts w:ascii="仿宋" w:eastAsia="仿宋" w:hAnsi="仿宋" w:hint="eastAsia"/>
          <w:sz w:val="30"/>
          <w:szCs w:val="30"/>
        </w:rPr>
        <w:t>资格复审时，报考人员应提供本人有效居民身份证、学历（学位）证书、“经省人社厅同意聘用为优秀运动员的批复文件、本人获得全国比赛前八名以上名次或被授予国家一级运动员以上称号，本人培养运动员在一届省（自治区、直辖市）体育行政部门主办的综合性运动会上取得2枚金牌”</w:t>
      </w:r>
      <w:r w:rsidR="00DC7068">
        <w:rPr>
          <w:rFonts w:ascii="仿宋" w:eastAsia="仿宋" w:hAnsi="仿宋" w:hint="eastAsia"/>
          <w:sz w:val="30"/>
          <w:szCs w:val="30"/>
        </w:rPr>
        <w:t>等</w:t>
      </w:r>
      <w:r>
        <w:rPr>
          <w:rFonts w:ascii="仿宋" w:eastAsia="仿宋" w:hAnsi="仿宋" w:hint="eastAsia"/>
          <w:sz w:val="30"/>
          <w:szCs w:val="30"/>
        </w:rPr>
        <w:t>相关证明材料</w:t>
      </w:r>
      <w:r w:rsidR="00A12A46">
        <w:rPr>
          <w:rFonts w:ascii="仿宋" w:eastAsia="仿宋" w:hAnsi="仿宋" w:hint="eastAsia"/>
          <w:sz w:val="30"/>
          <w:szCs w:val="30"/>
        </w:rPr>
        <w:t>的</w:t>
      </w:r>
      <w:r>
        <w:rPr>
          <w:rFonts w:ascii="仿宋" w:eastAsia="仿宋" w:hAnsi="仿宋" w:hint="eastAsia"/>
          <w:sz w:val="30"/>
          <w:szCs w:val="30"/>
        </w:rPr>
        <w:t>原件和复印件、从蚌埠市人事考试网上服务大厅下载打印的《蚌埠市体育中学面向我省退役运动员公开招聘编制内公开招聘紧缺教练员考试资审表》等材料。</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资格复审合格人员现场领取“专业测试通知书”。</w:t>
      </w:r>
    </w:p>
    <w:p w:rsidR="00895CA0" w:rsidRDefault="002E51DA">
      <w:pPr>
        <w:numPr>
          <w:ilvl w:val="0"/>
          <w:numId w:val="3"/>
        </w:numPr>
        <w:ind w:firstLineChars="200" w:firstLine="602"/>
        <w:rPr>
          <w:rFonts w:ascii="仿宋" w:eastAsia="仿宋" w:hAnsi="仿宋"/>
          <w:b/>
          <w:sz w:val="30"/>
          <w:szCs w:val="30"/>
        </w:rPr>
      </w:pPr>
      <w:r>
        <w:rPr>
          <w:rFonts w:ascii="仿宋" w:eastAsia="仿宋" w:hAnsi="仿宋" w:hint="eastAsia"/>
          <w:b/>
          <w:sz w:val="30"/>
          <w:szCs w:val="30"/>
        </w:rPr>
        <w:t>专业测试</w:t>
      </w:r>
    </w:p>
    <w:p w:rsidR="00895CA0" w:rsidRPr="00DC7068" w:rsidRDefault="002E51DA">
      <w:pPr>
        <w:ind w:firstLineChars="200" w:firstLine="600"/>
        <w:rPr>
          <w:rFonts w:ascii="仿宋" w:eastAsia="仿宋" w:hAnsi="仿宋"/>
          <w:sz w:val="30"/>
          <w:szCs w:val="30"/>
        </w:rPr>
      </w:pPr>
      <w:bookmarkStart w:id="0" w:name="_GoBack"/>
      <w:bookmarkEnd w:id="0"/>
      <w:r w:rsidRPr="00DC7068">
        <w:rPr>
          <w:rFonts w:ascii="仿宋" w:eastAsia="仿宋" w:hAnsi="仿宋" w:hint="eastAsia"/>
          <w:sz w:val="30"/>
          <w:szCs w:val="30"/>
        </w:rPr>
        <w:t>1.参照全国初级教练员岗位培训考试大纲和中国青少年体育运动项目训练教学大纲相关内容，采取公开课教学（无生授课）和答辩等方式考察考生执教能力。</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2.专业测试满分100分。实际参加专业测试人员少于或等于岗位招聘计划数的，设置最低控制合格分数线为60分（含），低于合格分数线的，不予进入体检和考察程序。</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3.专业测试时间：专业测试时间和地点另行通知。</w:t>
      </w:r>
    </w:p>
    <w:p w:rsidR="00895CA0" w:rsidRDefault="002E51DA">
      <w:pPr>
        <w:ind w:firstLineChars="200" w:firstLine="602"/>
        <w:rPr>
          <w:rFonts w:ascii="仿宋" w:eastAsia="仿宋" w:hAnsi="仿宋"/>
          <w:b/>
          <w:sz w:val="30"/>
          <w:szCs w:val="30"/>
        </w:rPr>
      </w:pPr>
      <w:r>
        <w:rPr>
          <w:rFonts w:ascii="仿宋" w:eastAsia="仿宋" w:hAnsi="仿宋" w:hint="eastAsia"/>
          <w:b/>
          <w:sz w:val="30"/>
          <w:szCs w:val="30"/>
        </w:rPr>
        <w:t>（四）成绩计算</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lastRenderedPageBreak/>
        <w:t>专业测试成绩即为考试最终成绩。</w:t>
      </w:r>
    </w:p>
    <w:p w:rsidR="00895CA0" w:rsidRDefault="002E51DA">
      <w:pPr>
        <w:ind w:firstLineChars="200" w:firstLine="602"/>
        <w:rPr>
          <w:rFonts w:ascii="仿宋" w:eastAsia="仿宋" w:hAnsi="仿宋"/>
          <w:b/>
          <w:sz w:val="30"/>
          <w:szCs w:val="30"/>
        </w:rPr>
      </w:pPr>
      <w:r>
        <w:rPr>
          <w:rFonts w:ascii="仿宋" w:eastAsia="仿宋" w:hAnsi="仿宋" w:hint="eastAsia"/>
          <w:b/>
          <w:sz w:val="30"/>
          <w:szCs w:val="30"/>
        </w:rPr>
        <w:t>（五）体检与考察</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1.根据报考人员最终成绩由高分到低分的顺序，每个招聘岗位按1:1比例确定体检和考察对象。如最终成绩相同，依次以专业测试成绩、取得金牌数量、取得奖牌数量顺序高低排序。体检时间、地点另行通知。</w:t>
      </w:r>
    </w:p>
    <w:p w:rsidR="00895CA0" w:rsidRDefault="002E51DA">
      <w:pPr>
        <w:ind w:firstLineChars="200" w:firstLine="600"/>
        <w:rPr>
          <w:rFonts w:ascii="仿宋" w:eastAsia="仿宋" w:hAnsi="仿宋"/>
          <w:color w:val="C00000"/>
          <w:sz w:val="30"/>
          <w:szCs w:val="30"/>
        </w:rPr>
      </w:pPr>
      <w:r>
        <w:rPr>
          <w:rFonts w:ascii="仿宋" w:eastAsia="仿宋" w:hAnsi="仿宋" w:hint="eastAsia"/>
          <w:sz w:val="30"/>
          <w:szCs w:val="30"/>
        </w:rPr>
        <w:t>2.体检、考察由市文化体育旅游局组织实施。体检工作按照人力资源社会保障部、国家卫生计生委、国家公务员局《关于修订〈公务员录用体检通用标准（试行）〉及〈公务员录用体检操作手册（试行）〉有关内容的通知》(</w:t>
      </w:r>
      <w:proofErr w:type="gramStart"/>
      <w:r>
        <w:rPr>
          <w:rFonts w:ascii="仿宋" w:eastAsia="仿宋" w:hAnsi="仿宋" w:hint="eastAsia"/>
          <w:sz w:val="30"/>
          <w:szCs w:val="30"/>
        </w:rPr>
        <w:t>人社部</w:t>
      </w:r>
      <w:proofErr w:type="gramEnd"/>
      <w:r>
        <w:rPr>
          <w:rFonts w:ascii="仿宋" w:eastAsia="仿宋" w:hAnsi="仿宋" w:hint="eastAsia"/>
          <w:sz w:val="30"/>
          <w:szCs w:val="30"/>
        </w:rPr>
        <w:t>发〔2016〕140号)和省委组织部、省人力资源社会保障厅、省卫生厅《关于进一步规范全省事业单位公开招聘人员体检工作的通知》（</w:t>
      </w:r>
      <w:proofErr w:type="gramStart"/>
      <w:r>
        <w:rPr>
          <w:rFonts w:ascii="仿宋" w:eastAsia="仿宋" w:hAnsi="仿宋" w:hint="eastAsia"/>
          <w:sz w:val="30"/>
          <w:szCs w:val="30"/>
        </w:rPr>
        <w:t>皖人社秘</w:t>
      </w:r>
      <w:proofErr w:type="gramEnd"/>
      <w:r>
        <w:rPr>
          <w:rFonts w:ascii="仿宋" w:eastAsia="仿宋" w:hAnsi="仿宋" w:hint="eastAsia"/>
          <w:sz w:val="30"/>
          <w:szCs w:val="30"/>
        </w:rPr>
        <w:t>〔2013〕208号）等有关规定执行。</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3.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根据《关于加快推进失信被执行人信用监督、警示和惩戒机制建设的实施意见》（</w:t>
      </w:r>
      <w:proofErr w:type="gramStart"/>
      <w:r w:rsidRPr="00DC7068">
        <w:rPr>
          <w:rFonts w:ascii="仿宋" w:eastAsia="仿宋" w:hAnsi="仿宋" w:hint="eastAsia"/>
          <w:sz w:val="30"/>
          <w:szCs w:val="30"/>
        </w:rPr>
        <w:t>皖办发</w:t>
      </w:r>
      <w:proofErr w:type="gramEnd"/>
      <w:r w:rsidRPr="00DC7068">
        <w:rPr>
          <w:rFonts w:ascii="仿宋" w:eastAsia="仿宋" w:hAnsi="仿宋" w:hint="eastAsia"/>
          <w:sz w:val="30"/>
          <w:szCs w:val="30"/>
        </w:rPr>
        <w:t>〔2017〕24号）等文件精神，考察结束</w:t>
      </w:r>
      <w:proofErr w:type="gramStart"/>
      <w:r w:rsidRPr="00DC7068">
        <w:rPr>
          <w:rFonts w:ascii="仿宋" w:eastAsia="仿宋" w:hAnsi="仿宋" w:hint="eastAsia"/>
          <w:sz w:val="30"/>
          <w:szCs w:val="30"/>
        </w:rPr>
        <w:t>时考察</w:t>
      </w:r>
      <w:proofErr w:type="gramEnd"/>
      <w:r w:rsidRPr="00DC7068">
        <w:rPr>
          <w:rFonts w:ascii="仿宋" w:eastAsia="仿宋" w:hAnsi="仿宋" w:hint="eastAsia"/>
          <w:sz w:val="30"/>
          <w:szCs w:val="30"/>
        </w:rPr>
        <w:t>对象仍属于失信被执行人的，考察环节不予合格。</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lastRenderedPageBreak/>
        <w:t>体检、考察合格人选出现缺额的，按照规定程序和时限，在同岗位报考人员中，按考试最终成绩从高分到低分依次等额递补，递补各不超过两次。拟聘用人员名单公示结束，不再递补。</w:t>
      </w:r>
    </w:p>
    <w:p w:rsidR="00895CA0" w:rsidRDefault="002E51DA">
      <w:pPr>
        <w:ind w:firstLineChars="200" w:firstLine="602"/>
        <w:rPr>
          <w:rFonts w:ascii="仿宋" w:eastAsia="仿宋" w:hAnsi="仿宋"/>
          <w:b/>
          <w:sz w:val="30"/>
          <w:szCs w:val="30"/>
        </w:rPr>
      </w:pPr>
      <w:r>
        <w:rPr>
          <w:rFonts w:ascii="仿宋" w:eastAsia="仿宋" w:hAnsi="仿宋" w:hint="eastAsia"/>
          <w:b/>
          <w:sz w:val="30"/>
          <w:szCs w:val="30"/>
        </w:rPr>
        <w:t>（六）公示与聘用</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对体检、考察均合格的拟聘用人员，在蚌埠市文化体育旅游局、蚌埠市人力资源和社会保障局网站公示7天。公示无异议的或虽有反映但不影响聘用的拟聘用人员，按照规定程序报市人力资源和社会保障局办理有关手续，影响聘用的取消资格。</w:t>
      </w:r>
    </w:p>
    <w:p w:rsidR="00895CA0" w:rsidRPr="00DC7068" w:rsidRDefault="002E51DA">
      <w:pPr>
        <w:ind w:firstLineChars="200" w:firstLine="600"/>
        <w:rPr>
          <w:rFonts w:ascii="仿宋" w:eastAsia="仿宋" w:hAnsi="仿宋"/>
          <w:sz w:val="30"/>
          <w:szCs w:val="30"/>
        </w:rPr>
      </w:pPr>
      <w:r w:rsidRPr="00DC7068">
        <w:rPr>
          <w:rFonts w:ascii="仿宋" w:eastAsia="仿宋" w:hAnsi="仿宋" w:hint="eastAsia"/>
          <w:sz w:val="30"/>
          <w:szCs w:val="30"/>
        </w:rPr>
        <w:t>根据《事业单位人事管理条例》（国务院令第652号）、省政府办公厅《转发省人事厅关于在全省事业单位试行人员聘用制度意见的通知》（皖政办〔2006〕13号）等规定，招聘单位须与受聘人员签订事业单位聘用合同，确立人事关系。聘用人员待遇按有关规定执行。对未在规定时间内报到上班的人员，取消其聘用资格。事业单位新进人员按规定实行试用期制度，试用期包括在聘用合同期限内。试用期满合格的，予以正式聘用；不合格的，取消聘用。</w:t>
      </w:r>
    </w:p>
    <w:p w:rsidR="00895CA0" w:rsidRDefault="002E51DA">
      <w:pPr>
        <w:ind w:firstLineChars="200" w:firstLine="600"/>
        <w:rPr>
          <w:rFonts w:ascii="黑体" w:eastAsia="黑体" w:hAnsi="黑体"/>
          <w:sz w:val="30"/>
          <w:szCs w:val="30"/>
        </w:rPr>
      </w:pPr>
      <w:r>
        <w:rPr>
          <w:rFonts w:ascii="黑体" w:eastAsia="黑体" w:hAnsi="黑体" w:hint="eastAsia"/>
          <w:sz w:val="30"/>
          <w:szCs w:val="30"/>
        </w:rPr>
        <w:t>五、招聘监督</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为严肃考风考纪，确保招聘工作公开、公平、公正，招聘工作由市文化体育旅游局组织，市纪委驻文体旅局纪检监察组对招聘全过程进行监督。招聘单位负责人和从事招聘工作的人员，凡与应聘人员有亲属关系或其他可能影响招聘工作公正的，一律按规定回避。</w:t>
      </w:r>
    </w:p>
    <w:p w:rsidR="00895CA0" w:rsidRDefault="002E51DA">
      <w:pPr>
        <w:ind w:firstLineChars="200" w:firstLine="600"/>
        <w:rPr>
          <w:rFonts w:ascii="黑体" w:eastAsia="黑体" w:hAnsi="黑体"/>
          <w:sz w:val="30"/>
          <w:szCs w:val="30"/>
        </w:rPr>
      </w:pPr>
      <w:r>
        <w:rPr>
          <w:rFonts w:ascii="黑体" w:eastAsia="黑体" w:hAnsi="黑体" w:hint="eastAsia"/>
          <w:sz w:val="30"/>
          <w:szCs w:val="30"/>
        </w:rPr>
        <w:t>六、其他事项</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本方案由市文化体育旅游局负责解释，本次考试后续事宜在蚌</w:t>
      </w:r>
      <w:r>
        <w:rPr>
          <w:rFonts w:ascii="仿宋" w:eastAsia="仿宋" w:hAnsi="仿宋" w:hint="eastAsia"/>
          <w:sz w:val="30"/>
          <w:szCs w:val="30"/>
        </w:rPr>
        <w:lastRenderedPageBreak/>
        <w:t>埠市人事考试网上服务大厅发布。</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本次考试不指定考试辅导用书，市文化体育旅游局不举办也不委托任何机构举办考试辅导培训班。</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因本次招聘考试在“新型冠状病毒”疫情防控</w:t>
      </w:r>
      <w:proofErr w:type="gramStart"/>
      <w:r>
        <w:rPr>
          <w:rFonts w:ascii="仿宋" w:eastAsia="仿宋" w:hAnsi="仿宋" w:hint="eastAsia"/>
          <w:sz w:val="30"/>
          <w:szCs w:val="30"/>
        </w:rPr>
        <w:t>常态化下开展</w:t>
      </w:r>
      <w:proofErr w:type="gramEnd"/>
      <w:r>
        <w:rPr>
          <w:rFonts w:ascii="仿宋" w:eastAsia="仿宋" w:hAnsi="仿宋" w:hint="eastAsia"/>
          <w:sz w:val="30"/>
          <w:szCs w:val="30"/>
        </w:rPr>
        <w:t>，考生如有疑问或咨询，请你联系拨打下列电话：</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招聘政策咨询电话：0552-2040752（市体育局训练竞赛科）</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网上报名技术咨询电话：0552-2056631（蚌埠市人事考试中心）</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监督举报电话：0552-3131011（市纪委驻文体旅局纪检监察组）</w:t>
      </w:r>
    </w:p>
    <w:p w:rsidR="00895CA0" w:rsidRDefault="002E51DA">
      <w:pPr>
        <w:rPr>
          <w:rFonts w:ascii="仿宋" w:eastAsia="仿宋" w:hAnsi="仿宋"/>
          <w:sz w:val="30"/>
          <w:szCs w:val="30"/>
        </w:rPr>
      </w:pPr>
      <w:r>
        <w:rPr>
          <w:rFonts w:ascii="仿宋" w:eastAsia="仿宋" w:hAnsi="仿宋" w:hint="eastAsia"/>
          <w:sz w:val="30"/>
          <w:szCs w:val="30"/>
        </w:rPr>
        <w:t xml:space="preserve">                  0552-3125632（市</w:t>
      </w:r>
      <w:proofErr w:type="gramStart"/>
      <w:r>
        <w:rPr>
          <w:rFonts w:ascii="仿宋" w:eastAsia="仿宋" w:hAnsi="仿宋" w:hint="eastAsia"/>
          <w:sz w:val="30"/>
          <w:szCs w:val="30"/>
        </w:rPr>
        <w:t>人社局</w:t>
      </w:r>
      <w:proofErr w:type="gramEnd"/>
      <w:r>
        <w:rPr>
          <w:rFonts w:ascii="仿宋" w:eastAsia="仿宋" w:hAnsi="仿宋" w:hint="eastAsia"/>
          <w:sz w:val="30"/>
          <w:szCs w:val="30"/>
        </w:rPr>
        <w:t>事业单位人事管理科）</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上述咨询服务和监督举报电话于正常办公时间使用。</w:t>
      </w:r>
    </w:p>
    <w:p w:rsidR="00895CA0" w:rsidRDefault="00895CA0">
      <w:pPr>
        <w:rPr>
          <w:rFonts w:ascii="仿宋" w:eastAsia="仿宋" w:hAnsi="仿宋"/>
          <w:sz w:val="30"/>
          <w:szCs w:val="30"/>
        </w:rPr>
      </w:pP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附件：1.2022年蚌埠市体育中学面向我省退役运动员公开招聘紧缺教练员岗位计划表</w:t>
      </w:r>
    </w:p>
    <w:p w:rsidR="00895CA0" w:rsidRDefault="002E51DA">
      <w:pPr>
        <w:ind w:firstLineChars="200" w:firstLine="600"/>
        <w:rPr>
          <w:rFonts w:ascii="仿宋" w:eastAsia="仿宋" w:hAnsi="仿宋"/>
          <w:sz w:val="30"/>
          <w:szCs w:val="30"/>
        </w:rPr>
      </w:pPr>
      <w:r>
        <w:rPr>
          <w:rFonts w:ascii="仿宋" w:eastAsia="仿宋" w:hAnsi="仿宋" w:hint="eastAsia"/>
          <w:sz w:val="30"/>
          <w:szCs w:val="30"/>
        </w:rPr>
        <w:t>2.蚌埠市体育中学我省面向退役运动员公开招聘紧缺教练员个人简历登记表</w:t>
      </w:r>
    </w:p>
    <w:p w:rsidR="00895CA0" w:rsidRDefault="00895CA0">
      <w:pPr>
        <w:rPr>
          <w:rFonts w:ascii="仿宋" w:eastAsia="仿宋" w:hAnsi="仿宋"/>
          <w:sz w:val="30"/>
          <w:szCs w:val="30"/>
        </w:rPr>
      </w:pPr>
    </w:p>
    <w:p w:rsidR="00895CA0" w:rsidRDefault="002E51DA">
      <w:pPr>
        <w:ind w:firstLineChars="1600" w:firstLine="4800"/>
        <w:rPr>
          <w:rFonts w:ascii="仿宋" w:eastAsia="仿宋" w:hAnsi="仿宋"/>
          <w:sz w:val="30"/>
          <w:szCs w:val="30"/>
        </w:rPr>
      </w:pPr>
      <w:r>
        <w:rPr>
          <w:rFonts w:ascii="仿宋" w:eastAsia="仿宋" w:hAnsi="仿宋" w:hint="eastAsia"/>
          <w:sz w:val="30"/>
          <w:szCs w:val="30"/>
        </w:rPr>
        <w:t>蚌埠市文化体育旅游局</w:t>
      </w:r>
    </w:p>
    <w:p w:rsidR="00895CA0" w:rsidRDefault="002E51DA">
      <w:pPr>
        <w:ind w:firstLineChars="1700" w:firstLine="5100"/>
        <w:rPr>
          <w:rFonts w:ascii="仿宋" w:eastAsia="仿宋" w:hAnsi="仿宋"/>
          <w:sz w:val="30"/>
          <w:szCs w:val="30"/>
        </w:rPr>
      </w:pPr>
      <w:r>
        <w:rPr>
          <w:rFonts w:ascii="仿宋" w:eastAsia="仿宋" w:hAnsi="仿宋" w:hint="eastAsia"/>
          <w:sz w:val="30"/>
          <w:szCs w:val="30"/>
        </w:rPr>
        <w:t>2022年10月</w:t>
      </w:r>
      <w:r w:rsidR="00EF1AC4">
        <w:rPr>
          <w:rFonts w:ascii="仿宋" w:eastAsia="仿宋" w:hAnsi="仿宋" w:hint="eastAsia"/>
          <w:sz w:val="30"/>
          <w:szCs w:val="30"/>
        </w:rPr>
        <w:t>12</w:t>
      </w:r>
      <w:r>
        <w:rPr>
          <w:rFonts w:ascii="仿宋" w:eastAsia="仿宋" w:hAnsi="仿宋" w:hint="eastAsia"/>
          <w:sz w:val="30"/>
          <w:szCs w:val="30"/>
        </w:rPr>
        <w:t>日</w:t>
      </w:r>
    </w:p>
    <w:sectPr w:rsidR="00895CA0">
      <w:footerReference w:type="even" r:id="rId8"/>
      <w:footerReference w:type="default" r:id="rId9"/>
      <w:pgSz w:w="11906" w:h="16838"/>
      <w:pgMar w:top="1588" w:right="1588" w:bottom="1588" w:left="1588" w:header="851" w:footer="992" w:gutter="0"/>
      <w:cols w:space="720"/>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31" w:rsidRDefault="00315531">
      <w:r>
        <w:separator/>
      </w:r>
    </w:p>
  </w:endnote>
  <w:endnote w:type="continuationSeparator" w:id="0">
    <w:p w:rsidR="00315531" w:rsidRDefault="0031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A0" w:rsidRDefault="002E51DA">
    <w:pPr>
      <w:pStyle w:val="a4"/>
      <w:framePr w:wrap="around" w:vAnchor="text" w:hAnchor="margin" w:xAlign="center" w:y="1"/>
      <w:rPr>
        <w:rStyle w:val="a8"/>
      </w:rPr>
    </w:pPr>
    <w:r>
      <w:fldChar w:fldCharType="begin"/>
    </w:r>
    <w:r>
      <w:rPr>
        <w:rStyle w:val="a8"/>
      </w:rPr>
      <w:instrText xml:space="preserve">PAGE  </w:instrText>
    </w:r>
    <w:r>
      <w:fldChar w:fldCharType="end"/>
    </w:r>
  </w:p>
  <w:p w:rsidR="00895CA0" w:rsidRDefault="00895C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A0" w:rsidRDefault="002E51DA">
    <w:pPr>
      <w:pStyle w:val="a4"/>
      <w:framePr w:wrap="around" w:vAnchor="text" w:hAnchor="margin" w:xAlign="center" w:y="1"/>
      <w:rPr>
        <w:rStyle w:val="a8"/>
      </w:rPr>
    </w:pPr>
    <w:r>
      <w:fldChar w:fldCharType="begin"/>
    </w:r>
    <w:r>
      <w:rPr>
        <w:rStyle w:val="a8"/>
      </w:rPr>
      <w:instrText xml:space="preserve">PAGE  </w:instrText>
    </w:r>
    <w:r>
      <w:fldChar w:fldCharType="separate"/>
    </w:r>
    <w:r w:rsidR="00A12A46">
      <w:rPr>
        <w:rStyle w:val="a8"/>
        <w:noProof/>
      </w:rPr>
      <w:t>8</w:t>
    </w:r>
    <w:r>
      <w:fldChar w:fldCharType="end"/>
    </w:r>
  </w:p>
  <w:p w:rsidR="00895CA0" w:rsidRDefault="00895C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31" w:rsidRDefault="00315531">
      <w:r>
        <w:separator/>
      </w:r>
    </w:p>
  </w:footnote>
  <w:footnote w:type="continuationSeparator" w:id="0">
    <w:p w:rsidR="00315531" w:rsidRDefault="0031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87048"/>
    <w:multiLevelType w:val="singleLevel"/>
    <w:tmpl w:val="F9A87048"/>
    <w:lvl w:ilvl="0">
      <w:start w:val="3"/>
      <w:numFmt w:val="chineseCounting"/>
      <w:suff w:val="nothing"/>
      <w:lvlText w:val="（%1）"/>
      <w:lvlJc w:val="left"/>
      <w:rPr>
        <w:rFonts w:hint="eastAsia"/>
      </w:rPr>
    </w:lvl>
  </w:abstractNum>
  <w:abstractNum w:abstractNumId="1">
    <w:nsid w:val="3CA1D99D"/>
    <w:multiLevelType w:val="singleLevel"/>
    <w:tmpl w:val="3CA1D99D"/>
    <w:lvl w:ilvl="0">
      <w:start w:val="3"/>
      <w:numFmt w:val="chineseCounting"/>
      <w:suff w:val="nothing"/>
      <w:lvlText w:val="%1、"/>
      <w:lvlJc w:val="left"/>
      <w:rPr>
        <w:rFonts w:hint="eastAsia"/>
      </w:rPr>
    </w:lvl>
  </w:abstractNum>
  <w:abstractNum w:abstractNumId="2">
    <w:nsid w:val="64166A08"/>
    <w:multiLevelType w:val="singleLevel"/>
    <w:tmpl w:val="64166A08"/>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MzBmZjc3MmIyODFhYWMyZDEwNzE4YmU0YzA4N2MifQ=="/>
  </w:docVars>
  <w:rsids>
    <w:rsidRoot w:val="006D2C68"/>
    <w:rsid w:val="0000258D"/>
    <w:rsid w:val="0001275D"/>
    <w:rsid w:val="00030CBC"/>
    <w:rsid w:val="000616FA"/>
    <w:rsid w:val="000700BB"/>
    <w:rsid w:val="00072772"/>
    <w:rsid w:val="00076809"/>
    <w:rsid w:val="000A4A15"/>
    <w:rsid w:val="000C10E5"/>
    <w:rsid w:val="000D28CC"/>
    <w:rsid w:val="000E1381"/>
    <w:rsid w:val="000E5AFB"/>
    <w:rsid w:val="001160E8"/>
    <w:rsid w:val="00116540"/>
    <w:rsid w:val="001208C8"/>
    <w:rsid w:val="00127C8B"/>
    <w:rsid w:val="00131EA3"/>
    <w:rsid w:val="001327AC"/>
    <w:rsid w:val="00137A8F"/>
    <w:rsid w:val="00142F2B"/>
    <w:rsid w:val="001543F6"/>
    <w:rsid w:val="00156CE1"/>
    <w:rsid w:val="00172E30"/>
    <w:rsid w:val="00190F7C"/>
    <w:rsid w:val="00191962"/>
    <w:rsid w:val="00197168"/>
    <w:rsid w:val="00197C0C"/>
    <w:rsid w:val="001A6763"/>
    <w:rsid w:val="001B790C"/>
    <w:rsid w:val="001C73B0"/>
    <w:rsid w:val="001D5648"/>
    <w:rsid w:val="001D7E01"/>
    <w:rsid w:val="001E1957"/>
    <w:rsid w:val="001E2605"/>
    <w:rsid w:val="001F2536"/>
    <w:rsid w:val="00205152"/>
    <w:rsid w:val="002060AF"/>
    <w:rsid w:val="00217628"/>
    <w:rsid w:val="002208AF"/>
    <w:rsid w:val="00233244"/>
    <w:rsid w:val="002334A3"/>
    <w:rsid w:val="0024573D"/>
    <w:rsid w:val="00264EF3"/>
    <w:rsid w:val="00276B28"/>
    <w:rsid w:val="00285804"/>
    <w:rsid w:val="00287784"/>
    <w:rsid w:val="002948AE"/>
    <w:rsid w:val="00297234"/>
    <w:rsid w:val="002A0CF2"/>
    <w:rsid w:val="002A3806"/>
    <w:rsid w:val="002A6956"/>
    <w:rsid w:val="002C3FD3"/>
    <w:rsid w:val="002C6341"/>
    <w:rsid w:val="002D03D4"/>
    <w:rsid w:val="002E51DA"/>
    <w:rsid w:val="002E7A9C"/>
    <w:rsid w:val="002F309A"/>
    <w:rsid w:val="002F6880"/>
    <w:rsid w:val="00303D96"/>
    <w:rsid w:val="00315531"/>
    <w:rsid w:val="00330A92"/>
    <w:rsid w:val="00337AE3"/>
    <w:rsid w:val="0035472D"/>
    <w:rsid w:val="00362CFB"/>
    <w:rsid w:val="0036398D"/>
    <w:rsid w:val="0037559C"/>
    <w:rsid w:val="00377F47"/>
    <w:rsid w:val="003911A1"/>
    <w:rsid w:val="00393B1E"/>
    <w:rsid w:val="003A4AC8"/>
    <w:rsid w:val="003A5FA1"/>
    <w:rsid w:val="003A66E3"/>
    <w:rsid w:val="003A7B84"/>
    <w:rsid w:val="003B481B"/>
    <w:rsid w:val="003C038E"/>
    <w:rsid w:val="003C33C5"/>
    <w:rsid w:val="003C786E"/>
    <w:rsid w:val="003E3DE2"/>
    <w:rsid w:val="003F1503"/>
    <w:rsid w:val="003F35F3"/>
    <w:rsid w:val="004072FE"/>
    <w:rsid w:val="00407C78"/>
    <w:rsid w:val="00410354"/>
    <w:rsid w:val="0041367A"/>
    <w:rsid w:val="00417EDE"/>
    <w:rsid w:val="00431AFD"/>
    <w:rsid w:val="00437CC8"/>
    <w:rsid w:val="0045494F"/>
    <w:rsid w:val="004765BB"/>
    <w:rsid w:val="00476EA5"/>
    <w:rsid w:val="00486F0C"/>
    <w:rsid w:val="004A6A6C"/>
    <w:rsid w:val="004B62AA"/>
    <w:rsid w:val="004B7A35"/>
    <w:rsid w:val="004D6F1B"/>
    <w:rsid w:val="004E7730"/>
    <w:rsid w:val="004F315C"/>
    <w:rsid w:val="00510539"/>
    <w:rsid w:val="00512CF0"/>
    <w:rsid w:val="005264C2"/>
    <w:rsid w:val="005426FC"/>
    <w:rsid w:val="00543407"/>
    <w:rsid w:val="00546F84"/>
    <w:rsid w:val="0055743E"/>
    <w:rsid w:val="00577D8F"/>
    <w:rsid w:val="00581E3C"/>
    <w:rsid w:val="005827F5"/>
    <w:rsid w:val="00582A7F"/>
    <w:rsid w:val="00593D11"/>
    <w:rsid w:val="005A3419"/>
    <w:rsid w:val="005B606A"/>
    <w:rsid w:val="005E1240"/>
    <w:rsid w:val="005E21F3"/>
    <w:rsid w:val="005E5F11"/>
    <w:rsid w:val="005F0797"/>
    <w:rsid w:val="005F1DBD"/>
    <w:rsid w:val="005F2729"/>
    <w:rsid w:val="00602C19"/>
    <w:rsid w:val="006067E8"/>
    <w:rsid w:val="006077D8"/>
    <w:rsid w:val="0060780B"/>
    <w:rsid w:val="00610235"/>
    <w:rsid w:val="00623364"/>
    <w:rsid w:val="00623BFA"/>
    <w:rsid w:val="006328AF"/>
    <w:rsid w:val="0063467A"/>
    <w:rsid w:val="00667AF4"/>
    <w:rsid w:val="0067638F"/>
    <w:rsid w:val="006767E8"/>
    <w:rsid w:val="00690894"/>
    <w:rsid w:val="0069419C"/>
    <w:rsid w:val="006A1B44"/>
    <w:rsid w:val="006A3199"/>
    <w:rsid w:val="006B206A"/>
    <w:rsid w:val="006C72CE"/>
    <w:rsid w:val="006D1B15"/>
    <w:rsid w:val="006D2C68"/>
    <w:rsid w:val="006E02A6"/>
    <w:rsid w:val="006E209F"/>
    <w:rsid w:val="00701D71"/>
    <w:rsid w:val="00720397"/>
    <w:rsid w:val="00721045"/>
    <w:rsid w:val="007233F6"/>
    <w:rsid w:val="00723EF2"/>
    <w:rsid w:val="0072472C"/>
    <w:rsid w:val="00731511"/>
    <w:rsid w:val="00735EFD"/>
    <w:rsid w:val="00742BE6"/>
    <w:rsid w:val="0075550A"/>
    <w:rsid w:val="00757BD9"/>
    <w:rsid w:val="00766E4D"/>
    <w:rsid w:val="00773984"/>
    <w:rsid w:val="00787F20"/>
    <w:rsid w:val="007924AC"/>
    <w:rsid w:val="007A1BC8"/>
    <w:rsid w:val="007A274A"/>
    <w:rsid w:val="007A4A1D"/>
    <w:rsid w:val="007C6968"/>
    <w:rsid w:val="007E6751"/>
    <w:rsid w:val="00804278"/>
    <w:rsid w:val="00806835"/>
    <w:rsid w:val="008253D9"/>
    <w:rsid w:val="008375FB"/>
    <w:rsid w:val="00846007"/>
    <w:rsid w:val="0085640B"/>
    <w:rsid w:val="00856792"/>
    <w:rsid w:val="00861B6F"/>
    <w:rsid w:val="0087477D"/>
    <w:rsid w:val="00890CB1"/>
    <w:rsid w:val="00895CA0"/>
    <w:rsid w:val="008A2578"/>
    <w:rsid w:val="008A3621"/>
    <w:rsid w:val="008A584A"/>
    <w:rsid w:val="008B1875"/>
    <w:rsid w:val="008B32FD"/>
    <w:rsid w:val="008C68FE"/>
    <w:rsid w:val="008D213F"/>
    <w:rsid w:val="008E6211"/>
    <w:rsid w:val="008F4AEB"/>
    <w:rsid w:val="008F6F11"/>
    <w:rsid w:val="00915107"/>
    <w:rsid w:val="00923F88"/>
    <w:rsid w:val="009264CD"/>
    <w:rsid w:val="0093007A"/>
    <w:rsid w:val="00950CB6"/>
    <w:rsid w:val="00954808"/>
    <w:rsid w:val="00955454"/>
    <w:rsid w:val="00960E5F"/>
    <w:rsid w:val="009C0FFB"/>
    <w:rsid w:val="009F4C14"/>
    <w:rsid w:val="00A065B0"/>
    <w:rsid w:val="00A1139E"/>
    <w:rsid w:val="00A12A46"/>
    <w:rsid w:val="00A13759"/>
    <w:rsid w:val="00A17F14"/>
    <w:rsid w:val="00A20F9C"/>
    <w:rsid w:val="00A251CA"/>
    <w:rsid w:val="00A4291D"/>
    <w:rsid w:val="00A61CDA"/>
    <w:rsid w:val="00A812F1"/>
    <w:rsid w:val="00AA0DA2"/>
    <w:rsid w:val="00AB00EE"/>
    <w:rsid w:val="00AB1F43"/>
    <w:rsid w:val="00AC6FEA"/>
    <w:rsid w:val="00AC7445"/>
    <w:rsid w:val="00AD02D1"/>
    <w:rsid w:val="00AD2BED"/>
    <w:rsid w:val="00AF0C3C"/>
    <w:rsid w:val="00B13A71"/>
    <w:rsid w:val="00B25D13"/>
    <w:rsid w:val="00B336E5"/>
    <w:rsid w:val="00B37B62"/>
    <w:rsid w:val="00B6771B"/>
    <w:rsid w:val="00B706DC"/>
    <w:rsid w:val="00B71146"/>
    <w:rsid w:val="00B73A93"/>
    <w:rsid w:val="00B761A3"/>
    <w:rsid w:val="00B97413"/>
    <w:rsid w:val="00BB1625"/>
    <w:rsid w:val="00BB1AA8"/>
    <w:rsid w:val="00BC1869"/>
    <w:rsid w:val="00BC3C3B"/>
    <w:rsid w:val="00BD6750"/>
    <w:rsid w:val="00BD7139"/>
    <w:rsid w:val="00BE14B2"/>
    <w:rsid w:val="00BF702C"/>
    <w:rsid w:val="00C16BE5"/>
    <w:rsid w:val="00C171F9"/>
    <w:rsid w:val="00C23AC5"/>
    <w:rsid w:val="00C42438"/>
    <w:rsid w:val="00C462D1"/>
    <w:rsid w:val="00C4679F"/>
    <w:rsid w:val="00C46D6D"/>
    <w:rsid w:val="00C50FD0"/>
    <w:rsid w:val="00C51CA0"/>
    <w:rsid w:val="00C56B11"/>
    <w:rsid w:val="00C629AD"/>
    <w:rsid w:val="00C634A6"/>
    <w:rsid w:val="00C643DB"/>
    <w:rsid w:val="00C73782"/>
    <w:rsid w:val="00C73B1C"/>
    <w:rsid w:val="00C9040A"/>
    <w:rsid w:val="00C90E73"/>
    <w:rsid w:val="00C921A8"/>
    <w:rsid w:val="00C96D14"/>
    <w:rsid w:val="00C9730E"/>
    <w:rsid w:val="00CB0E78"/>
    <w:rsid w:val="00CB337A"/>
    <w:rsid w:val="00CB6AC5"/>
    <w:rsid w:val="00CC2EA1"/>
    <w:rsid w:val="00CC54E1"/>
    <w:rsid w:val="00CC7B12"/>
    <w:rsid w:val="00CE0037"/>
    <w:rsid w:val="00D0112E"/>
    <w:rsid w:val="00D02C20"/>
    <w:rsid w:val="00D07D2E"/>
    <w:rsid w:val="00D1054A"/>
    <w:rsid w:val="00D233E4"/>
    <w:rsid w:val="00D4394E"/>
    <w:rsid w:val="00D507C8"/>
    <w:rsid w:val="00D52775"/>
    <w:rsid w:val="00D56D6D"/>
    <w:rsid w:val="00D66016"/>
    <w:rsid w:val="00D661AF"/>
    <w:rsid w:val="00D70184"/>
    <w:rsid w:val="00D8349B"/>
    <w:rsid w:val="00D95213"/>
    <w:rsid w:val="00DA558B"/>
    <w:rsid w:val="00DB1C3F"/>
    <w:rsid w:val="00DC7068"/>
    <w:rsid w:val="00DD4358"/>
    <w:rsid w:val="00DF314D"/>
    <w:rsid w:val="00DF69BB"/>
    <w:rsid w:val="00DF7E6B"/>
    <w:rsid w:val="00E41391"/>
    <w:rsid w:val="00E65D96"/>
    <w:rsid w:val="00E86322"/>
    <w:rsid w:val="00E92929"/>
    <w:rsid w:val="00E96CC8"/>
    <w:rsid w:val="00EA2CC0"/>
    <w:rsid w:val="00EA4EAD"/>
    <w:rsid w:val="00EC7AF7"/>
    <w:rsid w:val="00ED22D0"/>
    <w:rsid w:val="00EE3A36"/>
    <w:rsid w:val="00EF1AC4"/>
    <w:rsid w:val="00EF5898"/>
    <w:rsid w:val="00EF6195"/>
    <w:rsid w:val="00EF7346"/>
    <w:rsid w:val="00F122EC"/>
    <w:rsid w:val="00F13C33"/>
    <w:rsid w:val="00F25779"/>
    <w:rsid w:val="00F318DA"/>
    <w:rsid w:val="00F45B53"/>
    <w:rsid w:val="00F46214"/>
    <w:rsid w:val="00F83483"/>
    <w:rsid w:val="00F85B64"/>
    <w:rsid w:val="00F974A6"/>
    <w:rsid w:val="00FB1A5D"/>
    <w:rsid w:val="00FB1D2B"/>
    <w:rsid w:val="00FD0325"/>
    <w:rsid w:val="00FD237E"/>
    <w:rsid w:val="00FF5219"/>
    <w:rsid w:val="02E21561"/>
    <w:rsid w:val="041B625C"/>
    <w:rsid w:val="04631139"/>
    <w:rsid w:val="128127F7"/>
    <w:rsid w:val="21F7445F"/>
    <w:rsid w:val="293C4851"/>
    <w:rsid w:val="35C63A71"/>
    <w:rsid w:val="405F6724"/>
    <w:rsid w:val="40F72D63"/>
    <w:rsid w:val="6447223A"/>
    <w:rsid w:val="6F0C1057"/>
    <w:rsid w:val="785C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uiPriority w:val="99"/>
    <w:qFormat/>
    <w:rPr>
      <w:rFonts w:cs="Times New Roman"/>
      <w:b/>
      <w:bCs/>
    </w:rPr>
  </w:style>
  <w:style w:type="character" w:styleId="a8">
    <w:name w:val="page number"/>
  </w:style>
  <w:style w:type="character" w:styleId="a9">
    <w:name w:val="Hyperlink"/>
    <w:rPr>
      <w:color w:val="0000FF"/>
      <w:u w:val="single"/>
    </w:rPr>
  </w:style>
  <w:style w:type="character" w:customStyle="1" w:styleId="Char">
    <w:name w:val="批注框文本 Char"/>
    <w:link w:val="a3"/>
    <w:rPr>
      <w:kern w:val="2"/>
      <w:sz w:val="18"/>
      <w:szCs w:val="18"/>
    </w:rPr>
  </w:style>
  <w:style w:type="character" w:customStyle="1" w:styleId="Char0">
    <w:name w:val="页眉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uiPriority w:val="99"/>
    <w:qFormat/>
    <w:rPr>
      <w:rFonts w:cs="Times New Roman"/>
      <w:b/>
      <w:bCs/>
    </w:rPr>
  </w:style>
  <w:style w:type="character" w:styleId="a8">
    <w:name w:val="page number"/>
  </w:style>
  <w:style w:type="character" w:styleId="a9">
    <w:name w:val="Hyperlink"/>
    <w:rPr>
      <w:color w:val="0000FF"/>
      <w:u w:val="single"/>
    </w:rPr>
  </w:style>
  <w:style w:type="character" w:customStyle="1" w:styleId="Char">
    <w:name w:val="批注框文本 Char"/>
    <w:link w:val="a3"/>
    <w:rPr>
      <w:kern w:val="2"/>
      <w:sz w:val="18"/>
      <w:szCs w:val="18"/>
    </w:rPr>
  </w:style>
  <w:style w:type="character" w:customStyle="1" w:styleId="Char0">
    <w:name w:val="页眉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603</Words>
  <Characters>3440</Characters>
  <Application>Microsoft Office Word</Application>
  <DocSecurity>0</DocSecurity>
  <Lines>28</Lines>
  <Paragraphs>8</Paragraphs>
  <ScaleCrop>false</ScaleCrop>
  <Company>微软中国</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省十四届运动会编外教练员聘用实施方案</dc:title>
  <dc:creator>李志凤</dc:creator>
  <cp:lastModifiedBy>刘瀚</cp:lastModifiedBy>
  <cp:revision>6</cp:revision>
  <cp:lastPrinted>2021-11-25T07:10:00Z</cp:lastPrinted>
  <dcterms:created xsi:type="dcterms:W3CDTF">2022-10-11T07:21:00Z</dcterms:created>
  <dcterms:modified xsi:type="dcterms:W3CDTF">2022-10-12T04:13:00Z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C1639FEE602B49A19193450E48E0AD97</vt:lpwstr>
  </property>
</Properties>
</file>