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90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37"/>
        <w:gridCol w:w="993"/>
        <w:gridCol w:w="2693"/>
        <w:gridCol w:w="1276"/>
        <w:gridCol w:w="127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附件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left="-1245" w:leftChars="-593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ind w:firstLine="720" w:firstLineChars="200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36"/>
              </w:rPr>
              <w:t>招聘岗位及职数需求表</w:t>
            </w:r>
          </w:p>
          <w:p>
            <w:pPr>
              <w:widowControl/>
              <w:ind w:firstLine="720" w:firstLineChars="200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部 门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72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工作地址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岗位职数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芜湖新华书店有限公司综合服务中心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芜湖市镜湖区东方龙城湛露苑S</w:t>
            </w:r>
            <w:r>
              <w:rPr>
                <w:rFonts w:ascii="仿宋" w:hAnsi="仿宋" w:eastAsia="仿宋"/>
                <w:sz w:val="24"/>
                <w:szCs w:val="24"/>
              </w:rPr>
              <w:t>3#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楼新华书店综合办公楼三楼综合服务中心财务室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财务岗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合同制省编正式员工</w:t>
            </w:r>
          </w:p>
        </w:tc>
      </w:tr>
    </w:tbl>
    <w:tbl>
      <w:tblPr>
        <w:tblStyle w:val="3"/>
        <w:tblpPr w:leftFromText="180" w:rightFromText="180" w:vertAnchor="page" w:horzAnchor="margin" w:tblpXSpec="center" w:tblpY="1323"/>
        <w:tblW w:w="92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459"/>
        <w:gridCol w:w="1087"/>
        <w:gridCol w:w="1039"/>
        <w:gridCol w:w="992"/>
        <w:gridCol w:w="1560"/>
        <w:gridCol w:w="723"/>
        <w:gridCol w:w="13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284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30"/>
                <w:szCs w:val="30"/>
              </w:rPr>
              <w:t>附件</w:t>
            </w:r>
            <w:r>
              <w:rPr>
                <w:rFonts w:ascii="仿宋" w:hAnsi="仿宋" w:eastAsia="仿宋" w:cs="宋体"/>
                <w:b/>
                <w:bCs/>
                <w:color w:val="333333"/>
                <w:kern w:val="0"/>
                <w:sz w:val="30"/>
                <w:szCs w:val="30"/>
              </w:rPr>
              <w:t>2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Times New Roman" w:cs="宋体"/>
                <w:b/>
                <w:bCs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36"/>
                <w:szCs w:val="36"/>
              </w:rPr>
              <w:t>招聘条件及任职资格需求表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8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2"/>
              </w:rPr>
              <w:t>公司/部门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cs="宋体"/>
                <w:color w:val="333333"/>
                <w:kern w:val="0"/>
                <w:sz w:val="22"/>
              </w:rPr>
              <w:t>芜湖公司综合服务中心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2"/>
              </w:rPr>
              <w:t>岗位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cs="宋体"/>
                <w:color w:val="333333"/>
                <w:kern w:val="0"/>
                <w:sz w:val="22"/>
              </w:rPr>
              <w:t>财务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2"/>
              </w:rPr>
              <w:t>职数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2"/>
              </w:rPr>
            </w:pPr>
            <w:r>
              <w:rPr>
                <w:rFonts w:ascii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2"/>
              </w:rPr>
              <w:t>职级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</w:rPr>
              <w:t>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cs="宋体"/>
                <w:color w:val="333333"/>
                <w:kern w:val="0"/>
                <w:sz w:val="22"/>
              </w:rPr>
              <w:t>不限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2"/>
              </w:rPr>
              <w:t>年龄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cs="宋体"/>
                <w:color w:val="333333"/>
                <w:kern w:val="0"/>
                <w:sz w:val="22"/>
              </w:rPr>
              <w:t>30周岁以下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2"/>
              </w:rPr>
              <w:t>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本科及以上（具有学士以上学位）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2"/>
              </w:rPr>
              <w:t>专业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cs="宋体"/>
                <w:color w:val="333333"/>
                <w:kern w:val="0"/>
                <w:sz w:val="22"/>
              </w:rPr>
              <w:t>财会相关专业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2"/>
              </w:rPr>
              <w:t>职称资格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cs="宋体"/>
                <w:color w:val="333333"/>
                <w:kern w:val="0"/>
                <w:sz w:val="22"/>
              </w:rPr>
              <w:t>不限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2"/>
              </w:rPr>
              <w:t>职业资格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cs="宋体"/>
                <w:color w:val="333333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2"/>
              </w:rPr>
              <w:t>工作经验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具有财务管理相关工作经验者优先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84" w:type="dxa"/>
            <w:gridSpan w:val="8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2"/>
              </w:rPr>
              <w:t>岗位职责：</w:t>
            </w:r>
          </w:p>
          <w:p>
            <w:pPr>
              <w:pStyle w:val="2"/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1.熟悉国家的财经制度及集团公司制定的各项规章制度；</w:t>
            </w:r>
          </w:p>
          <w:p>
            <w:pPr>
              <w:pStyle w:val="2"/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2.对公司的记账凭证进行真实性、合法性、正确性审核；</w:t>
            </w:r>
          </w:p>
          <w:p>
            <w:pPr>
              <w:pStyle w:val="2"/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3.月末将当月的记账凭证进行汇总、审核记账，并做好期末处理、结账、账账、账表的核对工作；</w:t>
            </w:r>
          </w:p>
          <w:p>
            <w:pPr>
              <w:pStyle w:val="2"/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4.对公司的会计工作中的各项数据进行分析、检查，为领导提供决策数据；</w:t>
            </w:r>
          </w:p>
          <w:p>
            <w:pPr>
              <w:pStyle w:val="2"/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5.协助财务预算、审核、监督工作，严格执行年度预算，对预算执行情况进行跟踪分析；</w:t>
            </w:r>
          </w:p>
          <w:p>
            <w:pPr>
              <w:pStyle w:val="2"/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6.定期清理往来款项，对长期挂账的应收、应付款项提出清理意见，采取清理措施；</w:t>
            </w:r>
          </w:p>
          <w:p>
            <w:pPr>
              <w:pStyle w:val="2"/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7.对会计凭证、帐簿、报表和有关文件制度等会计资料,定期分类装订立卷 , 妥善保管；</w:t>
            </w:r>
          </w:p>
          <w:p>
            <w:pPr>
              <w:pStyle w:val="2"/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8.完成领导交给的其他工作；</w:t>
            </w:r>
          </w:p>
          <w:p>
            <w:pPr>
              <w:pStyle w:val="2"/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9.保守公司商业秘密。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84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333333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84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333333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84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333333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84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333333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84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333333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84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333333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84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333333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84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333333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84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能力要求：</w:t>
            </w:r>
          </w:p>
          <w:p>
            <w:pPr>
              <w:pStyle w:val="2"/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1、熟悉会计报表的处理，会计法规和税法，熟练使用财务软件；</w:t>
            </w:r>
          </w:p>
          <w:p>
            <w:pPr>
              <w:pStyle w:val="2"/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2、良好的学习能力、独立工作能力和财务分析能力；</w:t>
            </w:r>
          </w:p>
          <w:p>
            <w:pPr>
              <w:pStyle w:val="2"/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3、工作细致，责任感强，良好的沟通能力、团队精神；</w:t>
            </w:r>
          </w:p>
          <w:p>
            <w:pPr>
              <w:pStyle w:val="2"/>
              <w:widowControl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4、具有ERP操作经验优先考虑。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84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84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84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284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84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任职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资格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：</w:t>
            </w:r>
          </w:p>
          <w:p>
            <w:pPr>
              <w:pStyle w:val="2"/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1、大学本科以上学历，同时具有学士以上学位；</w:t>
            </w:r>
          </w:p>
          <w:p>
            <w:pPr>
              <w:pStyle w:val="2"/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2、财务管理、会计相关专业；</w:t>
            </w:r>
          </w:p>
          <w:p>
            <w:pPr>
              <w:pStyle w:val="2"/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3、具有会计初级职称及以上优先；</w:t>
            </w:r>
          </w:p>
          <w:p>
            <w:pPr>
              <w:pStyle w:val="2"/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4、中共党员优先；</w:t>
            </w:r>
          </w:p>
          <w:p>
            <w:pPr>
              <w:pStyle w:val="2"/>
              <w:widowControl/>
              <w:rPr>
                <w:rFonts w:ascii="宋体" w:cs="宋体"/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5、具有财务管理相关工作经验者优先。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84" w:type="dxa"/>
            <w:gridSpan w:val="8"/>
            <w:vMerge w:val="continue"/>
            <w:tcBorders>
              <w:left w:val="single" w:color="auto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84" w:type="dxa"/>
            <w:gridSpan w:val="8"/>
            <w:vMerge w:val="continue"/>
            <w:tcBorders>
              <w:left w:val="single" w:color="auto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84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284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00" w:lineRule="atLeas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附件3</w:t>
      </w:r>
    </w:p>
    <w:tbl>
      <w:tblPr>
        <w:tblStyle w:val="3"/>
        <w:tblW w:w="98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849"/>
        <w:gridCol w:w="1560"/>
        <w:gridCol w:w="1276"/>
        <w:gridCol w:w="851"/>
        <w:gridCol w:w="708"/>
        <w:gridCol w:w="1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811" w:type="dxa"/>
            <w:gridSpan w:val="8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小标宋简体" w:hAnsi="微软雅黑" w:eastAsia="方正小标宋简体" w:cs="宋体"/>
                <w:spacing w:val="106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微软雅黑" w:eastAsia="方正小标宋简体" w:cs="宋体"/>
                <w:spacing w:val="106"/>
                <w:kern w:val="0"/>
                <w:sz w:val="32"/>
                <w:szCs w:val="32"/>
              </w:rPr>
              <w:t>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81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righ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填表时间：   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年 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月  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 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照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现工作单位及职务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任职时间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 xml:space="preserve">      </w:t>
            </w: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学历及学位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院校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在职教育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学历及学位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毕业院校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毕业专业　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专业技术资格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职业资格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家庭住址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联系电话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邮箱信息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4"/>
              </w:rPr>
              <w:t>应聘岗位</w:t>
            </w:r>
          </w:p>
        </w:tc>
        <w:tc>
          <w:tcPr>
            <w:tcW w:w="83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熟悉何种业务或特长</w:t>
            </w:r>
          </w:p>
        </w:tc>
        <w:tc>
          <w:tcPr>
            <w:tcW w:w="83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8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学习、培训经历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起止年月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2520" w:firstLineChars="105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学习、培训院校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8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起止年月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2880" w:firstLineChars="120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工作单位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rPr>
          <w:rFonts w:ascii="仿宋_GB2312" w:hAnsi="宋体" w:eastAsia="仿宋_GB2312" w:cs="仿宋_GB2312"/>
          <w:sz w:val="24"/>
          <w:szCs w:val="24"/>
        </w:rPr>
      </w:pPr>
    </w:p>
    <w:tbl>
      <w:tblPr>
        <w:tblStyle w:val="3"/>
        <w:tblW w:w="99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418"/>
        <w:gridCol w:w="3836"/>
        <w:gridCol w:w="1408"/>
        <w:gridCol w:w="1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</w:rPr>
              <w:t>家 庭 成 员 和 主 要 社 会 关 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何 单 位 任 何 职 务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年龄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是否服从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组织调配</w:t>
            </w:r>
          </w:p>
        </w:tc>
        <w:tc>
          <w:tcPr>
            <w:tcW w:w="84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本人签名：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9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</w:rPr>
              <w:t>近 亲 属 回 避 事 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  <w:jc w:val="center"/>
        </w:trPr>
        <w:tc>
          <w:tcPr>
            <w:tcW w:w="99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本人已了解此次招聘有近亲属回避的要求，本人是否有近亲属在XXX市新华书店有限公司及其所辖单位工作。</w:t>
            </w:r>
          </w:p>
          <w:p>
            <w:pPr>
              <w:widowControl/>
              <w:spacing w:line="500" w:lineRule="exact"/>
              <w:ind w:firstLine="480" w:firstLineChars="20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近亲属情况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500" w:lineRule="exact"/>
              <w:ind w:firstLine="480" w:firstLineChars="20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是               □否</w:t>
            </w:r>
          </w:p>
          <w:p>
            <w:pPr>
              <w:widowControl/>
              <w:spacing w:line="500" w:lineRule="exact"/>
              <w:ind w:firstLine="480" w:firstLineChars="20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注：近亲属关系为夫妻关系、直系血亲关系、三代以内旁系血亲关系以及近姻亲关系的在职人员。</w:t>
            </w:r>
          </w:p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                                       </w:t>
            </w:r>
          </w:p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本人签名：    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     年     月   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资格审核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2880" w:firstLineChars="120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firstLine="2880" w:firstLineChars="120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审核人签名：   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年     月  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填表须知</w:t>
            </w:r>
          </w:p>
        </w:tc>
        <w:tc>
          <w:tcPr>
            <w:tcW w:w="84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1.此表为应聘报名登记时使用，要实事求是、认真填写，字迹工整。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2.填写此表同时，需要提供本人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</w:rPr>
              <w:t>学历、学位、职称、职业资格、奖励证书扫描件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，复印件作为本表附件，概不退还。原件在笔试阶段进行审核。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3.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</w:rPr>
              <w:t>应聘岗位仅限填写一个岗位，填写多个岗位的视为无效报名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.学历、出生日期及近亲属回避事项等信息未准确完整填写的视为无效报名。</w:t>
            </w:r>
          </w:p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.此表填写过程中如有疑问，请联系应聘公司招聘部门。</w:t>
            </w:r>
          </w:p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应聘报名表后附：身份证、毕业证、学位证、获奖证书、专业技术职称证书或执业证书等相关材料扫描件。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2ZTI3YWY2OWVhMWI2YzE1MmUxOGU3NGE0ZTZiZjEifQ=="/>
  </w:docVars>
  <w:rsids>
    <w:rsidRoot w:val="00231E78"/>
    <w:rsid w:val="00231E78"/>
    <w:rsid w:val="007A441C"/>
    <w:rsid w:val="503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line="420" w:lineRule="atLeast"/>
      <w:jc w:val="left"/>
    </w:pPr>
    <w:rPr>
      <w:rFonts w:asciiTheme="minorHAnsi" w:hAnsiTheme="minorHAnsi" w:eastAsiaTheme="minorEastAsia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2946</Words>
  <Characters>3087</Characters>
  <Lines>26</Lines>
  <Paragraphs>7</Paragraphs>
  <TotalTime>7</TotalTime>
  <ScaleCrop>false</ScaleCrop>
  <LinksUpToDate>false</LinksUpToDate>
  <CharactersWithSpaces>3379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2022-09-02T03:32:00Z</dcterms:created>
  <dc:creator>黄 奇</dc:creator>
  <cp:lastModifiedBy>WPS_125317896</cp:lastModifiedBy>
  <dcterms:modified xsi:type="dcterms:W3CDTF">2022-09-02T06:56:05Z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B0D88F8E695749578DDCB619EDEBCDCA</vt:lpwstr>
  </property>
</Properties>
</file>