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凤台县润城城市运营管理有限公司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公开招聘人员报名资格审查表</w:t>
      </w:r>
    </w:p>
    <w:p>
      <w:pPr>
        <w:spacing w:line="600" w:lineRule="exact"/>
        <w:jc w:val="righ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填表时间：    年   月 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292"/>
        <w:gridCol w:w="534"/>
        <w:gridCol w:w="90"/>
        <w:gridCol w:w="1220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5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通讯地址（邮箱）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备用电话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（包括个人学习、工作经历。从高中阶段开始，时间不得中断）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说明：“直系亲属及主要社会关系”包括夫妻关系、直系血亲关系、三代以内旁系血亲和近姻亲关系。</w:t>
      </w:r>
    </w:p>
    <w:p>
      <w:pPr>
        <w:pStyle w:val="8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WZhMjM0MTU5YmM5NTZkMDYzMTNmYmY5ODVhNjQifQ=="/>
  </w:docVars>
  <w:rsids>
    <w:rsidRoot w:val="00726F16"/>
    <w:rsid w:val="004628ED"/>
    <w:rsid w:val="004852CC"/>
    <w:rsid w:val="00726F16"/>
    <w:rsid w:val="149F099D"/>
    <w:rsid w:val="3B617333"/>
    <w:rsid w:val="737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240</Words>
  <Characters>240</Characters>
  <Lines>3</Lines>
  <Paragraphs>1</Paragraphs>
  <TotalTime>9</TotalTime>
  <ScaleCrop>false</ScaleCrop>
  <LinksUpToDate>false</LinksUpToDate>
  <CharactersWithSpaces>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2021-10-26T00:55:00Z</dcterms:created>
  <dc:creator>Windows 用户</dc:creator>
  <cp:lastModifiedBy>在凌晨</cp:lastModifiedBy>
  <cp:lastPrinted>2022-08-29T09:17:01Z</cp:lastPrinted>
  <dcterms:modified xsi:type="dcterms:W3CDTF">2022-08-29T10:25:21Z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79AD1AFA1FD1453DB068C0D95B7E9A42</vt:lpwstr>
  </property>
</Properties>
</file>