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A6" w:rsidRDefault="00056EA6" w:rsidP="00056EA6">
      <w:pPr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附件1</w:t>
      </w:r>
      <w:bookmarkStart w:id="0" w:name="_GoBack"/>
      <w:bookmarkEnd w:id="0"/>
    </w:p>
    <w:p w:rsidR="00056EA6" w:rsidRDefault="00056EA6" w:rsidP="00056EA6">
      <w:pPr>
        <w:spacing w:beforeLines="10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萧县教育体育局教研室选配教研员报名表</w:t>
      </w:r>
    </w:p>
    <w:p w:rsidR="00056EA6" w:rsidRDefault="00056EA6" w:rsidP="00056EA6">
      <w:pPr>
        <w:rPr>
          <w:rFonts w:ascii="仿宋" w:eastAsia="仿宋" w:hAnsi="仿宋"/>
          <w:sz w:val="28"/>
          <w:szCs w:val="28"/>
          <w:lang w:eastAsia="zh-CN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72"/>
        <w:gridCol w:w="11"/>
        <w:gridCol w:w="637"/>
        <w:gridCol w:w="1080"/>
        <w:gridCol w:w="1080"/>
        <w:gridCol w:w="1440"/>
        <w:gridCol w:w="1440"/>
        <w:gridCol w:w="1773"/>
        <w:gridCol w:w="1403"/>
      </w:tblGrid>
      <w:tr w:rsidR="00056EA6" w:rsidTr="00446AC4">
        <w:trPr>
          <w:cantSplit/>
          <w:trHeight w:hRule="exact" w:val="600"/>
          <w:jc w:val="center"/>
        </w:trPr>
        <w:tc>
          <w:tcPr>
            <w:tcW w:w="1260" w:type="dxa"/>
            <w:gridSpan w:val="2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728" w:type="dxa"/>
            <w:gridSpan w:val="3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440" w:type="dxa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773" w:type="dxa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照片</w:t>
            </w:r>
          </w:p>
        </w:tc>
      </w:tr>
      <w:tr w:rsidR="00056EA6" w:rsidTr="00446AC4">
        <w:trPr>
          <w:cantSplit/>
          <w:trHeight w:hRule="exact" w:val="600"/>
          <w:jc w:val="center"/>
        </w:trPr>
        <w:tc>
          <w:tcPr>
            <w:tcW w:w="1260" w:type="dxa"/>
            <w:gridSpan w:val="2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728" w:type="dxa"/>
            <w:gridSpan w:val="3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440" w:type="dxa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pacing w:val="-16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773" w:type="dxa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3" w:type="dxa"/>
            <w:vMerge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6EA6" w:rsidTr="00446AC4">
        <w:trPr>
          <w:cantSplit/>
          <w:jc w:val="center"/>
        </w:trPr>
        <w:tc>
          <w:tcPr>
            <w:tcW w:w="1260" w:type="dxa"/>
            <w:gridSpan w:val="2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参加工</w:t>
            </w:r>
            <w:proofErr w:type="spellEnd"/>
          </w:p>
          <w:p w:rsidR="00056EA6" w:rsidRDefault="00056EA6" w:rsidP="00446AC4">
            <w:pPr>
              <w:jc w:val="center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作时间</w:t>
            </w:r>
            <w:proofErr w:type="spellEnd"/>
          </w:p>
        </w:tc>
        <w:tc>
          <w:tcPr>
            <w:tcW w:w="1728" w:type="dxa"/>
            <w:gridSpan w:val="3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/>
                <w:sz w:val="28"/>
                <w:szCs w:val="28"/>
              </w:rPr>
              <w:t>学段</w:t>
            </w:r>
            <w:proofErr w:type="spellEnd"/>
          </w:p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学科</w:t>
            </w:r>
            <w:proofErr w:type="spellEnd"/>
          </w:p>
        </w:tc>
        <w:tc>
          <w:tcPr>
            <w:tcW w:w="1440" w:type="dxa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  业</w:t>
            </w:r>
          </w:p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技术职务</w:t>
            </w:r>
            <w:proofErr w:type="spellEnd"/>
          </w:p>
        </w:tc>
        <w:tc>
          <w:tcPr>
            <w:tcW w:w="1773" w:type="dxa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3" w:type="dxa"/>
            <w:vMerge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6EA6" w:rsidTr="00446AC4">
        <w:trPr>
          <w:cantSplit/>
          <w:jc w:val="center"/>
        </w:trPr>
        <w:tc>
          <w:tcPr>
            <w:tcW w:w="1271" w:type="dxa"/>
            <w:gridSpan w:val="3"/>
            <w:vAlign w:val="center"/>
          </w:tcPr>
          <w:p w:rsidR="00056EA6" w:rsidRDefault="00056EA6" w:rsidP="00446AC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学  历</w:t>
            </w:r>
          </w:p>
        </w:tc>
        <w:tc>
          <w:tcPr>
            <w:tcW w:w="1717" w:type="dxa"/>
            <w:gridSpan w:val="2"/>
            <w:vAlign w:val="center"/>
          </w:tcPr>
          <w:p w:rsidR="00056EA6" w:rsidRDefault="00056EA6" w:rsidP="00446AC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  <w:proofErr w:type="spellEnd"/>
          </w:p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  <w:proofErr w:type="spellEnd"/>
          </w:p>
        </w:tc>
        <w:tc>
          <w:tcPr>
            <w:tcW w:w="4616" w:type="dxa"/>
            <w:gridSpan w:val="3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6EA6" w:rsidTr="00446AC4">
        <w:trPr>
          <w:cantSplit/>
          <w:trHeight w:hRule="exact" w:val="1103"/>
          <w:jc w:val="center"/>
        </w:trPr>
        <w:tc>
          <w:tcPr>
            <w:tcW w:w="1908" w:type="dxa"/>
            <w:gridSpan w:val="4"/>
            <w:vAlign w:val="center"/>
          </w:tcPr>
          <w:p w:rsidR="00056EA6" w:rsidRDefault="00056EA6" w:rsidP="00446AC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六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年考核情况</w:t>
            </w:r>
            <w:proofErr w:type="spellEnd"/>
          </w:p>
        </w:tc>
        <w:tc>
          <w:tcPr>
            <w:tcW w:w="8216" w:type="dxa"/>
            <w:gridSpan w:val="6"/>
            <w:vAlign w:val="center"/>
          </w:tcPr>
          <w:p w:rsidR="00056EA6" w:rsidRDefault="00056EA6" w:rsidP="00446AC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6年度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  <w:lang w:eastAsia="zh-CN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；</w:t>
            </w:r>
            <w:r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7年度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56EA6" w:rsidRDefault="00056EA6" w:rsidP="00446AC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；201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；</w:t>
            </w:r>
          </w:p>
          <w:p w:rsidR="00056EA6" w:rsidRDefault="00056EA6" w:rsidP="00446AC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；2021年度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  <w:lang w:eastAsia="zh-CN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。</w:t>
            </w:r>
          </w:p>
        </w:tc>
      </w:tr>
      <w:tr w:rsidR="00056EA6" w:rsidTr="00446AC4">
        <w:trPr>
          <w:cantSplit/>
          <w:trHeight w:hRule="exact" w:val="624"/>
          <w:jc w:val="center"/>
        </w:trPr>
        <w:tc>
          <w:tcPr>
            <w:tcW w:w="1908" w:type="dxa"/>
            <w:gridSpan w:val="4"/>
            <w:vAlign w:val="center"/>
          </w:tcPr>
          <w:p w:rsidR="00056EA6" w:rsidRDefault="00056EA6" w:rsidP="00446AC4">
            <w:pPr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现单位及职务</w:t>
            </w:r>
            <w:proofErr w:type="spellEnd"/>
          </w:p>
        </w:tc>
        <w:tc>
          <w:tcPr>
            <w:tcW w:w="8216" w:type="dxa"/>
            <w:gridSpan w:val="6"/>
            <w:vAlign w:val="center"/>
          </w:tcPr>
          <w:p w:rsidR="00056EA6" w:rsidRDefault="00056EA6" w:rsidP="00446AC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6EA6" w:rsidTr="00446AC4">
        <w:trPr>
          <w:cantSplit/>
          <w:trHeight w:val="2305"/>
          <w:jc w:val="center"/>
        </w:trPr>
        <w:tc>
          <w:tcPr>
            <w:tcW w:w="988" w:type="dxa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9136" w:type="dxa"/>
            <w:gridSpan w:val="9"/>
          </w:tcPr>
          <w:p w:rsidR="00056EA6" w:rsidRDefault="00056EA6" w:rsidP="00446AC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6EA6" w:rsidTr="00446AC4">
        <w:trPr>
          <w:cantSplit/>
          <w:trHeight w:val="2768"/>
          <w:jc w:val="center"/>
        </w:trPr>
        <w:tc>
          <w:tcPr>
            <w:tcW w:w="988" w:type="dxa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主要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成绩及取得荣誉</w:t>
            </w:r>
            <w:proofErr w:type="spellEnd"/>
          </w:p>
        </w:tc>
        <w:tc>
          <w:tcPr>
            <w:tcW w:w="9136" w:type="dxa"/>
            <w:gridSpan w:val="9"/>
          </w:tcPr>
          <w:p w:rsidR="00056EA6" w:rsidRDefault="00056EA6" w:rsidP="00446AC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6EA6" w:rsidTr="00446AC4">
        <w:trPr>
          <w:cantSplit/>
          <w:trHeight w:hRule="exact" w:val="2495"/>
          <w:jc w:val="center"/>
        </w:trPr>
        <w:tc>
          <w:tcPr>
            <w:tcW w:w="988" w:type="dxa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所在单位审核意见</w:t>
            </w:r>
            <w:proofErr w:type="spellEnd"/>
          </w:p>
        </w:tc>
        <w:tc>
          <w:tcPr>
            <w:tcW w:w="9136" w:type="dxa"/>
            <w:gridSpan w:val="9"/>
          </w:tcPr>
          <w:p w:rsidR="00056EA6" w:rsidRDefault="00056EA6" w:rsidP="00446AC4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056EA6" w:rsidRDefault="00056EA6" w:rsidP="00446AC4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056EA6" w:rsidRDefault="00056EA6" w:rsidP="00446AC4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</w:t>
            </w:r>
          </w:p>
          <w:p w:rsidR="00056EA6" w:rsidRDefault="00056EA6" w:rsidP="00446AC4">
            <w:pPr>
              <w:ind w:firstLineChars="600" w:firstLine="168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中心学校（学校）盖章：       校长签字：</w:t>
            </w:r>
          </w:p>
          <w:p w:rsidR="00056EA6" w:rsidRDefault="00056EA6" w:rsidP="00446AC4">
            <w:pPr>
              <w:ind w:firstLineChars="600" w:firstLine="168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056EA6" w:rsidRDefault="00056EA6" w:rsidP="00446AC4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                               年    月   日</w:t>
            </w:r>
          </w:p>
        </w:tc>
      </w:tr>
    </w:tbl>
    <w:p w:rsidR="00056EA6" w:rsidRDefault="00056EA6" w:rsidP="00056EA6">
      <w:pPr>
        <w:spacing w:line="576" w:lineRule="exac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br w:type="page"/>
      </w:r>
      <w:r>
        <w:rPr>
          <w:rFonts w:ascii="黑体" w:eastAsia="黑体" w:hAnsi="黑体" w:cs="黑体" w:hint="eastAsia"/>
          <w:sz w:val="32"/>
          <w:szCs w:val="32"/>
          <w:lang w:eastAsia="zh-CN"/>
        </w:rPr>
        <w:lastRenderedPageBreak/>
        <w:t>附件2</w:t>
      </w:r>
    </w:p>
    <w:p w:rsidR="00056EA6" w:rsidRDefault="00056EA6" w:rsidP="00056EA6">
      <w:pPr>
        <w:spacing w:beforeLines="200" w:afterLines="100" w:line="576" w:lineRule="exact"/>
        <w:jc w:val="center"/>
        <w:rPr>
          <w:rFonts w:ascii="仿宋" w:eastAsia="仿宋" w:hAnsi="仿宋" w:cs="仿宋_GB2312"/>
          <w:color w:val="auto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萧县教育体育局教研室选配教研员报名审核材料</w:t>
      </w:r>
    </w:p>
    <w:p w:rsidR="00056EA6" w:rsidRDefault="00056EA6" w:rsidP="00056EA6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>1.《萧县教育体育局教研室教研员选配报名表》1份，由本人填写，单位审核盖章;</w:t>
      </w:r>
    </w:p>
    <w:p w:rsidR="00056EA6" w:rsidRDefault="00056EA6" w:rsidP="00056EA6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>2.身份证、教师资格证、专业技术资格证、学历证书的原件及复印件，学校出具的近六年考核结果的证明，个人诚信承诺书;</w:t>
      </w:r>
    </w:p>
    <w:p w:rsidR="00056EA6" w:rsidRDefault="00056EA6" w:rsidP="00056EA6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>3.能反映个人教育教学成绩、教科研成绩的相关获奖（荣誉）证书的原件及复印件;</w:t>
      </w:r>
    </w:p>
    <w:p w:rsidR="00056EA6" w:rsidRDefault="00056EA6" w:rsidP="00056EA6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>4.近期2寸免冠彩照2张(附报名表后);</w:t>
      </w:r>
    </w:p>
    <w:p w:rsidR="00056EA6" w:rsidRDefault="00056EA6" w:rsidP="00056EA6">
      <w:pPr>
        <w:spacing w:line="576" w:lineRule="exact"/>
        <w:ind w:firstLineChars="200" w:firstLine="640"/>
        <w:rPr>
          <w:rFonts w:ascii="仿宋_GB2312" w:eastAsia="仿宋_GB2312" w:hAnsi="仿宋_GB2312" w:cs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>以上所有材料在报名时一次性交验，逾期不予受理。</w:t>
      </w:r>
    </w:p>
    <w:p w:rsidR="00056EA6" w:rsidRDefault="00056EA6" w:rsidP="00056EA6">
      <w:pPr>
        <w:spacing w:line="576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056EA6" w:rsidRDefault="00056EA6" w:rsidP="00056EA6">
      <w:pPr>
        <w:spacing w:line="576" w:lineRule="exact"/>
        <w:rPr>
          <w:rFonts w:ascii="仿宋" w:eastAsia="仿宋" w:hAnsi="仿宋"/>
          <w:sz w:val="28"/>
          <w:szCs w:val="28"/>
          <w:lang w:eastAsia="zh-CN"/>
        </w:rPr>
      </w:pPr>
    </w:p>
    <w:p w:rsidR="00056EA6" w:rsidRDefault="00056EA6" w:rsidP="00056EA6">
      <w:pPr>
        <w:rPr>
          <w:rFonts w:ascii="仿宋" w:eastAsia="仿宋" w:hAnsi="仿宋"/>
          <w:sz w:val="28"/>
          <w:szCs w:val="28"/>
          <w:lang w:eastAsia="zh-CN"/>
        </w:rPr>
      </w:pPr>
    </w:p>
    <w:p w:rsidR="00056EA6" w:rsidRDefault="00056EA6" w:rsidP="00056EA6">
      <w:pPr>
        <w:rPr>
          <w:rFonts w:ascii="仿宋" w:eastAsia="仿宋" w:hAnsi="仿宋"/>
          <w:sz w:val="28"/>
          <w:szCs w:val="28"/>
          <w:lang w:eastAsia="zh-CN"/>
        </w:rPr>
      </w:pPr>
    </w:p>
    <w:p w:rsidR="00056EA6" w:rsidRDefault="00056EA6" w:rsidP="00056EA6">
      <w:pPr>
        <w:rPr>
          <w:rFonts w:ascii="仿宋" w:eastAsia="仿宋" w:hAnsi="仿宋"/>
          <w:sz w:val="28"/>
          <w:szCs w:val="28"/>
          <w:lang w:eastAsia="zh-CN"/>
        </w:rPr>
      </w:pPr>
    </w:p>
    <w:p w:rsidR="00056EA6" w:rsidRDefault="00056EA6" w:rsidP="00056EA6">
      <w:pPr>
        <w:rPr>
          <w:rFonts w:ascii="仿宋" w:eastAsia="仿宋" w:hAnsi="仿宋"/>
          <w:sz w:val="28"/>
          <w:szCs w:val="28"/>
          <w:lang w:eastAsia="zh-CN"/>
        </w:rPr>
      </w:pPr>
    </w:p>
    <w:p w:rsidR="00056EA6" w:rsidRDefault="00056EA6" w:rsidP="00056EA6">
      <w:pPr>
        <w:rPr>
          <w:rFonts w:ascii="仿宋" w:eastAsia="仿宋" w:hAnsi="仿宋"/>
          <w:sz w:val="28"/>
          <w:szCs w:val="28"/>
          <w:lang w:eastAsia="zh-CN"/>
        </w:rPr>
      </w:pPr>
    </w:p>
    <w:p w:rsidR="00056EA6" w:rsidRDefault="00056EA6" w:rsidP="00056EA6">
      <w:pPr>
        <w:rPr>
          <w:rFonts w:ascii="仿宋" w:eastAsia="仿宋" w:hAnsi="仿宋"/>
          <w:sz w:val="28"/>
          <w:szCs w:val="28"/>
          <w:lang w:eastAsia="zh-CN"/>
        </w:rPr>
      </w:pPr>
    </w:p>
    <w:p w:rsidR="00056EA6" w:rsidRDefault="00056EA6" w:rsidP="00056EA6">
      <w:pPr>
        <w:rPr>
          <w:rFonts w:ascii="仿宋" w:eastAsia="仿宋" w:hAnsi="仿宋"/>
          <w:sz w:val="28"/>
          <w:szCs w:val="28"/>
          <w:lang w:eastAsia="zh-CN"/>
        </w:rPr>
      </w:pPr>
    </w:p>
    <w:p w:rsidR="00056EA6" w:rsidRDefault="00056EA6" w:rsidP="00056EA6">
      <w:pPr>
        <w:rPr>
          <w:rFonts w:ascii="仿宋" w:eastAsia="仿宋" w:hAnsi="仿宋"/>
          <w:sz w:val="28"/>
          <w:szCs w:val="28"/>
          <w:lang w:eastAsia="zh-CN"/>
        </w:rPr>
      </w:pPr>
    </w:p>
    <w:p w:rsidR="00056EA6" w:rsidRDefault="00056EA6" w:rsidP="00056EA6">
      <w:pPr>
        <w:rPr>
          <w:rFonts w:ascii="仿宋" w:eastAsia="仿宋" w:hAnsi="仿宋"/>
          <w:sz w:val="28"/>
          <w:szCs w:val="28"/>
          <w:lang w:eastAsia="zh-CN"/>
        </w:rPr>
      </w:pPr>
    </w:p>
    <w:p w:rsidR="00056EA6" w:rsidRDefault="00056EA6" w:rsidP="00056EA6">
      <w:pPr>
        <w:rPr>
          <w:rFonts w:ascii="仿宋" w:eastAsia="仿宋" w:hAnsi="仿宋"/>
          <w:sz w:val="28"/>
          <w:szCs w:val="28"/>
          <w:lang w:eastAsia="zh-CN"/>
        </w:rPr>
      </w:pPr>
    </w:p>
    <w:p w:rsidR="00056EA6" w:rsidRDefault="00056EA6" w:rsidP="00056EA6">
      <w:pPr>
        <w:rPr>
          <w:rFonts w:ascii="仿宋" w:eastAsia="仿宋" w:hAnsi="仿宋"/>
          <w:sz w:val="28"/>
          <w:szCs w:val="28"/>
          <w:lang w:eastAsia="zh-CN"/>
        </w:rPr>
      </w:pPr>
    </w:p>
    <w:p w:rsidR="00056EA6" w:rsidRDefault="00056EA6" w:rsidP="00056EA6">
      <w:pPr>
        <w:rPr>
          <w:rFonts w:ascii="仿宋" w:eastAsia="仿宋" w:hAnsi="仿宋"/>
          <w:sz w:val="28"/>
          <w:szCs w:val="28"/>
          <w:lang w:eastAsia="zh-CN"/>
        </w:rPr>
      </w:pPr>
    </w:p>
    <w:p w:rsidR="00056EA6" w:rsidRDefault="00056EA6" w:rsidP="00056EA6">
      <w:pPr>
        <w:rPr>
          <w:rFonts w:ascii="仿宋" w:eastAsia="仿宋" w:hAnsi="仿宋"/>
          <w:sz w:val="28"/>
          <w:szCs w:val="28"/>
          <w:lang w:eastAsia="zh-CN"/>
        </w:rPr>
      </w:pPr>
    </w:p>
    <w:p w:rsidR="00056EA6" w:rsidRDefault="00056EA6" w:rsidP="00056EA6">
      <w:pPr>
        <w:rPr>
          <w:rFonts w:ascii="仿宋" w:eastAsia="仿宋" w:hAnsi="仿宋"/>
          <w:sz w:val="32"/>
          <w:szCs w:val="32"/>
          <w:lang w:eastAsia="zh-CN"/>
        </w:rPr>
      </w:pPr>
    </w:p>
    <w:p w:rsidR="00056EA6" w:rsidRDefault="00056EA6" w:rsidP="00056EA6">
      <w:pPr>
        <w:rPr>
          <w:rFonts w:ascii="仿宋" w:eastAsia="仿宋" w:hAnsi="仿宋"/>
          <w:sz w:val="32"/>
          <w:szCs w:val="32"/>
          <w:lang w:eastAsia="zh-CN"/>
        </w:rPr>
      </w:pPr>
    </w:p>
    <w:p w:rsidR="00056EA6" w:rsidRDefault="00056EA6" w:rsidP="00056EA6">
      <w:pPr>
        <w:rPr>
          <w:rFonts w:ascii="黑体" w:eastAsia="黑体" w:hAnsi="黑体" w:cs="黑体"/>
          <w:sz w:val="32"/>
          <w:szCs w:val="32"/>
          <w:lang w:eastAsia="zh-CN"/>
        </w:rPr>
      </w:pPr>
    </w:p>
    <w:p w:rsidR="00056EA6" w:rsidRDefault="00056EA6" w:rsidP="00056EA6">
      <w:pPr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lastRenderedPageBreak/>
        <w:t>附件3</w:t>
      </w:r>
    </w:p>
    <w:tbl>
      <w:tblPr>
        <w:tblW w:w="9423" w:type="dxa"/>
        <w:tblInd w:w="-67" w:type="dxa"/>
        <w:tblLayout w:type="fixed"/>
        <w:tblLook w:val="04A0"/>
      </w:tblPr>
      <w:tblGrid>
        <w:gridCol w:w="1350"/>
        <w:gridCol w:w="4393"/>
        <w:gridCol w:w="3680"/>
      </w:tblGrid>
      <w:tr w:rsidR="00056EA6" w:rsidTr="00446AC4">
        <w:trPr>
          <w:trHeight w:val="1007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EA6" w:rsidRDefault="00056EA6" w:rsidP="00446AC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  <w:lang w:eastAsia="zh-CN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lang w:eastAsia="zh-CN"/>
              </w:rPr>
              <w:t>萧县教育体育局教研室选配教研员综合评价表</w:t>
            </w:r>
          </w:p>
        </w:tc>
      </w:tr>
      <w:tr w:rsidR="00056EA6" w:rsidTr="00446AC4">
        <w:trPr>
          <w:trHeight w:val="584"/>
        </w:trPr>
        <w:tc>
          <w:tcPr>
            <w:tcW w:w="9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方正小标宋简体" w:eastAsia="方正小标宋简体" w:hAnsi="方正小标宋简体" w:cs="方正小标宋简体"/>
                <w:lang w:eastAsia="zh-CN"/>
              </w:rPr>
              <w:t>学段：           学科：             姓名：</w:t>
            </w:r>
          </w:p>
        </w:tc>
      </w:tr>
      <w:tr w:rsidR="00056EA6" w:rsidTr="00446AC4">
        <w:trPr>
          <w:trHeight w:val="72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56EA6" w:rsidRDefault="00056EA6" w:rsidP="00446AC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比选项目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A6" w:rsidRDefault="00056EA6" w:rsidP="00446AC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具体标准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A6" w:rsidRDefault="00056EA6" w:rsidP="00446AC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备注</w:t>
            </w:r>
          </w:p>
        </w:tc>
      </w:tr>
      <w:tr w:rsidR="00056EA6" w:rsidTr="00446AC4">
        <w:trPr>
          <w:trHeight w:val="66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教学成绩  </w:t>
            </w:r>
          </w:p>
          <w:p w:rsidR="00056EA6" w:rsidRDefault="00056EA6" w:rsidP="00446AC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1.优质课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省市教研部门组织，本学科，证书分值可累加（同一次活动证书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取最高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奖）。</w:t>
            </w:r>
          </w:p>
        </w:tc>
      </w:tr>
      <w:tr w:rsidR="00056EA6" w:rsidTr="00446AC4">
        <w:trPr>
          <w:trHeight w:val="70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2.教学技能竞赛（含基本功、一师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优课、课件、微课）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省市教研部门组织，本学科，证书分值可累加（同一次活动证书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取最高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奖）。</w:t>
            </w:r>
          </w:p>
        </w:tc>
      </w:tr>
      <w:tr w:rsidR="00056EA6" w:rsidTr="00446AC4">
        <w:trPr>
          <w:trHeight w:val="69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3.指导青年教师优质课竞赛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省市教研部门组织，本学科，指导教师有证书。证书分值可累加（指导对象为同一人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取最高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奖）。</w:t>
            </w:r>
          </w:p>
        </w:tc>
      </w:tr>
      <w:tr w:rsidR="00056EA6" w:rsidTr="00446AC4">
        <w:trPr>
          <w:trHeight w:val="965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教科研成绩</w:t>
            </w:r>
          </w:p>
          <w:p w:rsidR="00056EA6" w:rsidRDefault="00056EA6" w:rsidP="00446AC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4.教学论文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省市教研部门组织或具有CN、ISSN的省级期刊，本学科教学论文，分值可累加。</w:t>
            </w:r>
          </w:p>
        </w:tc>
      </w:tr>
      <w:tr w:rsidR="00056EA6" w:rsidTr="00446AC4">
        <w:trPr>
          <w:trHeight w:val="68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5.本学科教育科学研究课题且已结题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省市教研部门组织，须为主持人，证书分值可累加。</w:t>
            </w:r>
          </w:p>
        </w:tc>
      </w:tr>
      <w:tr w:rsidR="00056EA6" w:rsidTr="00446AC4">
        <w:trPr>
          <w:trHeight w:val="668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6.讲座、公开课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市县教研部门组织，本学科，证书分值可累加。</w:t>
            </w:r>
          </w:p>
        </w:tc>
      </w:tr>
      <w:tr w:rsidR="00056EA6" w:rsidTr="00446AC4">
        <w:trPr>
          <w:trHeight w:val="675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表彰荣誉  </w:t>
            </w:r>
          </w:p>
          <w:p w:rsidR="00056EA6" w:rsidRDefault="00056EA6" w:rsidP="00446AC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7.省特级教师、教坛新星、 学科带头人、骨干教师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政府或教育主管部门表彰，证书分值可累加。</w:t>
            </w:r>
          </w:p>
        </w:tc>
      </w:tr>
      <w:tr w:rsidR="00056EA6" w:rsidTr="00446AC4">
        <w:trPr>
          <w:trHeight w:val="1023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8.因教育教学成绩突出，被评为模范（优秀、十佳）教师、先进教育工作者、三八红旗手；因教科研成绩突出，被评为先进个人。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政府或教育主管部门表彰，证书分值可累加。</w:t>
            </w:r>
          </w:p>
        </w:tc>
      </w:tr>
      <w:tr w:rsidR="00056EA6" w:rsidTr="00446AC4">
        <w:trPr>
          <w:trHeight w:val="781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面试（说课）      </w:t>
            </w:r>
          </w:p>
          <w:p w:rsidR="00056EA6" w:rsidRDefault="00056EA6" w:rsidP="00446AC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9.教材分析。讲清教材的地位、内容和作用。教学目标明确，教学重点、难点把握准确。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时间15分钟</w:t>
            </w:r>
          </w:p>
        </w:tc>
      </w:tr>
      <w:tr w:rsidR="00056EA6" w:rsidTr="00446AC4">
        <w:trPr>
          <w:trHeight w:val="97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10.教法学法。教法选择有利于激发学生学习兴趣和有效学习。学习方法有利于培养学生的实践能力和创新精神，体现新课程理念。</w:t>
            </w: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</w:p>
        </w:tc>
      </w:tr>
      <w:tr w:rsidR="00056EA6" w:rsidTr="00446AC4">
        <w:trPr>
          <w:trHeight w:val="127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11.教学过程。整体设计思路清晰，结构合理，教材处理恰当，符合学生实际。体现教学方法的应用，注重核心素养的落实。教学过程中充分发挥学生的主体作用。板书设计合理。</w:t>
            </w: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56EA6" w:rsidTr="00446AC4">
        <w:trPr>
          <w:trHeight w:val="84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widowControl/>
              <w:textAlignment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12.综合素质。教学素养良好，按时完成。语言规范流畅，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教态大方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自然。</w:t>
            </w: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EA6" w:rsidRDefault="00056EA6" w:rsidP="00446AC4">
            <w:pPr>
              <w:jc w:val="center"/>
              <w:rPr>
                <w:rFonts w:ascii="仿宋" w:eastAsia="仿宋" w:hAnsi="仿宋" w:cs="仿宋"/>
                <w:sz w:val="22"/>
                <w:szCs w:val="22"/>
                <w:lang w:eastAsia="zh-CN"/>
              </w:rPr>
            </w:pPr>
          </w:p>
        </w:tc>
      </w:tr>
    </w:tbl>
    <w:p w:rsidR="00056EA6" w:rsidRDefault="00056EA6" w:rsidP="00056EA6">
      <w:pPr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lastRenderedPageBreak/>
        <w:t>附件4</w:t>
      </w:r>
    </w:p>
    <w:p w:rsidR="00056EA6" w:rsidRDefault="00056EA6" w:rsidP="00056EA6">
      <w:pPr>
        <w:spacing w:beforeLines="10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诚信承诺书</w:t>
      </w:r>
    </w:p>
    <w:p w:rsidR="00056EA6" w:rsidRDefault="00056EA6" w:rsidP="00056EA6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</w:p>
    <w:p w:rsidR="00056EA6" w:rsidRDefault="00056EA6" w:rsidP="00056E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在本次县教育体育局教研室教研员选配过程中，本人做出如下承诺：</w:t>
      </w:r>
    </w:p>
    <w:p w:rsidR="00056EA6" w:rsidRDefault="00056EA6" w:rsidP="00056E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一、按时将所有材料一次性交验；</w:t>
      </w:r>
    </w:p>
    <w:p w:rsidR="00056EA6" w:rsidRDefault="00056EA6" w:rsidP="00056E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二、选配过程中提供的一切材料真实有效；</w:t>
      </w:r>
    </w:p>
    <w:p w:rsidR="00056EA6" w:rsidRDefault="00056EA6" w:rsidP="00056E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三、报名表所填内容真实、准确，无弄虚作假；</w:t>
      </w:r>
    </w:p>
    <w:p w:rsidR="00056EA6" w:rsidRDefault="00056EA6" w:rsidP="00056E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四、严格遵守选配工作纪律。</w:t>
      </w:r>
    </w:p>
    <w:p w:rsidR="00056EA6" w:rsidRDefault="00056EA6" w:rsidP="00056E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五、一旦入选，同意按照教研室岗位设置管理及聘用情况，按照规定程序办理调动聘用相关手续。</w:t>
      </w:r>
    </w:p>
    <w:p w:rsidR="00056EA6" w:rsidRDefault="00056EA6" w:rsidP="00056E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056EA6" w:rsidRDefault="00056EA6" w:rsidP="00056E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如违反以上内容，无条件取消选配资格，并接受相关纪律处分。</w:t>
      </w:r>
    </w:p>
    <w:p w:rsidR="00056EA6" w:rsidRDefault="00056EA6" w:rsidP="00056E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056EA6" w:rsidRDefault="00056EA6" w:rsidP="00056E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056EA6" w:rsidRDefault="00056EA6" w:rsidP="00056EA6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056EA6" w:rsidRDefault="00056EA6" w:rsidP="00056EA6">
      <w:pPr>
        <w:ind w:firstLineChars="1700" w:firstLine="54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承诺人签字：</w:t>
      </w:r>
    </w:p>
    <w:p w:rsidR="00056EA6" w:rsidRDefault="00056EA6" w:rsidP="00056EA6">
      <w:pPr>
        <w:ind w:firstLineChars="1700" w:firstLine="54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056EA6" w:rsidRDefault="00056EA6" w:rsidP="00056EA6">
      <w:pPr>
        <w:ind w:firstLineChars="1700" w:firstLine="54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2022年  月  日 </w:t>
      </w:r>
    </w:p>
    <w:p w:rsidR="00056EA6" w:rsidRDefault="00056EA6" w:rsidP="00056EA6">
      <w:pPr>
        <w:tabs>
          <w:tab w:val="left" w:pos="7656"/>
        </w:tabs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ab/>
      </w:r>
    </w:p>
    <w:p w:rsidR="00056EA6" w:rsidRDefault="00056EA6" w:rsidP="00056EA6">
      <w:pPr>
        <w:tabs>
          <w:tab w:val="left" w:pos="7656"/>
        </w:tabs>
        <w:rPr>
          <w:rFonts w:ascii="仿宋" w:eastAsia="仿宋" w:hAnsi="仿宋"/>
          <w:sz w:val="28"/>
          <w:szCs w:val="28"/>
          <w:lang w:eastAsia="zh-CN"/>
        </w:rPr>
      </w:pPr>
    </w:p>
    <w:p w:rsidR="008745C8" w:rsidRDefault="00056EA6"/>
    <w:sectPr w:rsidR="008745C8" w:rsidSect="005436B9">
      <w:pgSz w:w="11900" w:h="16840"/>
      <w:pgMar w:top="1418" w:right="1134" w:bottom="1418" w:left="1418" w:header="527" w:footer="7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EA6"/>
    <w:rsid w:val="00056EA6"/>
    <w:rsid w:val="006165CB"/>
    <w:rsid w:val="00754943"/>
    <w:rsid w:val="00954D2D"/>
    <w:rsid w:val="00D7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A6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王继刚</dc:creator>
  <cp:lastModifiedBy>王继刚</cp:lastModifiedBy>
  <cp:revision>1</cp:revision>
  <dcterms:created xsi:type="dcterms:W3CDTF">2022-08-16T13:12:00Z</dcterms:created>
  <dcterms:modified xsi:type="dcterms:W3CDTF">2022-08-16T13:13:00Z</dcterms:modified>
</cp:coreProperties>
</file>