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07" w:rsidRDefault="00E06B07" w:rsidP="00E06B07">
      <w:pPr>
        <w:spacing w:line="44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1</w:t>
      </w:r>
    </w:p>
    <w:p w:rsidR="00E06B07" w:rsidRDefault="00E06B07" w:rsidP="00E06B07">
      <w:pPr>
        <w:rPr>
          <w:rFonts w:ascii="华文仿宋" w:eastAsia="华文仿宋" w:hAnsi="华文仿宋"/>
          <w:b/>
          <w:bCs/>
          <w:sz w:val="32"/>
          <w:szCs w:val="32"/>
        </w:rPr>
      </w:pPr>
      <w:bookmarkStart w:id="0" w:name="_GoBack"/>
      <w:r>
        <w:rPr>
          <w:rFonts w:ascii="华文仿宋" w:eastAsia="华文仿宋" w:hAnsi="华文仿宋" w:hint="eastAsia"/>
          <w:b/>
          <w:bCs/>
          <w:sz w:val="32"/>
          <w:szCs w:val="32"/>
        </w:rPr>
        <w:t>停车公司公开招聘岗位一览表</w:t>
      </w:r>
    </w:p>
    <w:tbl>
      <w:tblPr>
        <w:tblStyle w:val="a3"/>
        <w:tblW w:w="10443" w:type="dxa"/>
        <w:tblInd w:w="-9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193"/>
        <w:gridCol w:w="812"/>
        <w:gridCol w:w="5105"/>
        <w:gridCol w:w="1526"/>
      </w:tblGrid>
      <w:tr w:rsidR="00E06B07" w:rsidTr="009F5871">
        <w:tc>
          <w:tcPr>
            <w:tcW w:w="807" w:type="dxa"/>
          </w:tcPr>
          <w:bookmarkEnd w:id="0"/>
          <w:p w:rsidR="00E06B07" w:rsidRDefault="00E06B07" w:rsidP="009F587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93" w:type="dxa"/>
          </w:tcPr>
          <w:p w:rsidR="00E06B07" w:rsidRDefault="00E06B07" w:rsidP="009F587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12" w:type="dxa"/>
          </w:tcPr>
          <w:p w:rsidR="00E06B07" w:rsidRDefault="00E06B07" w:rsidP="009F587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5105" w:type="dxa"/>
          </w:tcPr>
          <w:p w:rsidR="00E06B07" w:rsidRDefault="00E06B07" w:rsidP="009F587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资格条件</w:t>
            </w:r>
          </w:p>
        </w:tc>
        <w:tc>
          <w:tcPr>
            <w:tcW w:w="1526" w:type="dxa"/>
          </w:tcPr>
          <w:p w:rsidR="00E06B07" w:rsidRDefault="00E06B07" w:rsidP="009F5871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06B07" w:rsidTr="009F5871">
        <w:tc>
          <w:tcPr>
            <w:tcW w:w="807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电气工程建设管理</w:t>
            </w:r>
          </w:p>
        </w:tc>
        <w:tc>
          <w:tcPr>
            <w:tcW w:w="812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105" w:type="dxa"/>
            <w:vAlign w:val="center"/>
          </w:tcPr>
          <w:p w:rsidR="00E06B07" w:rsidRDefault="00E06B07" w:rsidP="009F5871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35岁及以下，电气工程相关专业本科及以上学历,具备5年及以上相关工作经验，持有高、低压作业进网证。从事过电动汽车充电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桩业务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人员优先考虑。</w:t>
            </w:r>
          </w:p>
        </w:tc>
        <w:tc>
          <w:tcPr>
            <w:tcW w:w="1526" w:type="dxa"/>
            <w:vMerge w:val="restart"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有丰富相关工作经验可适当放宽年龄限制</w:t>
            </w:r>
          </w:p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6B07" w:rsidTr="009F5871">
        <w:trPr>
          <w:trHeight w:val="783"/>
        </w:trPr>
        <w:tc>
          <w:tcPr>
            <w:tcW w:w="807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市政公用工程管理</w:t>
            </w:r>
          </w:p>
        </w:tc>
        <w:tc>
          <w:tcPr>
            <w:tcW w:w="812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105" w:type="dxa"/>
            <w:vAlign w:val="center"/>
          </w:tcPr>
          <w:p w:rsidR="00E06B07" w:rsidRDefault="00E06B07" w:rsidP="009F5871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35岁及以下，市政公用工程管理相关专业本科及以上学历,具备5年及以上相关工作经验。</w:t>
            </w:r>
          </w:p>
        </w:tc>
        <w:tc>
          <w:tcPr>
            <w:tcW w:w="1526" w:type="dxa"/>
            <w:vMerge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6B07" w:rsidTr="009F5871">
        <w:trPr>
          <w:trHeight w:val="646"/>
        </w:trPr>
        <w:tc>
          <w:tcPr>
            <w:tcW w:w="807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软件开发</w:t>
            </w:r>
          </w:p>
        </w:tc>
        <w:tc>
          <w:tcPr>
            <w:tcW w:w="812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105" w:type="dxa"/>
            <w:vAlign w:val="center"/>
          </w:tcPr>
          <w:p w:rsidR="00E06B07" w:rsidRDefault="00E06B07" w:rsidP="009F5871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35岁及以下，计算机软件工程相关专业本科及以上学历，具备5年及以上系统软件开发相关工作经验。</w:t>
            </w:r>
          </w:p>
        </w:tc>
        <w:tc>
          <w:tcPr>
            <w:tcW w:w="1526" w:type="dxa"/>
            <w:vMerge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6B07" w:rsidTr="009F5871">
        <w:trPr>
          <w:trHeight w:val="646"/>
        </w:trPr>
        <w:tc>
          <w:tcPr>
            <w:tcW w:w="807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系统集成</w:t>
            </w:r>
          </w:p>
        </w:tc>
        <w:tc>
          <w:tcPr>
            <w:tcW w:w="812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105" w:type="dxa"/>
            <w:vAlign w:val="center"/>
          </w:tcPr>
          <w:p w:rsidR="00E06B07" w:rsidRDefault="00E06B07" w:rsidP="009F5871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35岁及以下，计算机网络相关专业本科及以上学历，具备5年及以上相关工作经验。</w:t>
            </w:r>
          </w:p>
        </w:tc>
        <w:tc>
          <w:tcPr>
            <w:tcW w:w="1526" w:type="dxa"/>
            <w:vMerge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6B07" w:rsidTr="009F5871">
        <w:trPr>
          <w:trHeight w:val="977"/>
        </w:trPr>
        <w:tc>
          <w:tcPr>
            <w:tcW w:w="807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新媒体建设运营</w:t>
            </w:r>
          </w:p>
        </w:tc>
        <w:tc>
          <w:tcPr>
            <w:tcW w:w="812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105" w:type="dxa"/>
            <w:vAlign w:val="center"/>
          </w:tcPr>
          <w:p w:rsidR="00E06B07" w:rsidRDefault="00E06B07" w:rsidP="009F5871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35岁及以下，本科及以上学历，具备5年及以上新媒体建设相关工作经验。</w:t>
            </w:r>
          </w:p>
        </w:tc>
        <w:tc>
          <w:tcPr>
            <w:tcW w:w="1526" w:type="dxa"/>
            <w:vMerge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6B07" w:rsidTr="009F5871">
        <w:trPr>
          <w:trHeight w:val="1206"/>
        </w:trPr>
        <w:tc>
          <w:tcPr>
            <w:tcW w:w="807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市场营销</w:t>
            </w:r>
          </w:p>
        </w:tc>
        <w:tc>
          <w:tcPr>
            <w:tcW w:w="812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105" w:type="dxa"/>
            <w:vAlign w:val="center"/>
          </w:tcPr>
          <w:p w:rsidR="00E06B07" w:rsidRDefault="00E06B07" w:rsidP="009F5871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35岁及以下，本科及以上学历，具备5年及以上市场营销相关工作经验。</w:t>
            </w:r>
          </w:p>
        </w:tc>
        <w:tc>
          <w:tcPr>
            <w:tcW w:w="1526" w:type="dxa"/>
            <w:vMerge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6B07" w:rsidTr="009F5871">
        <w:trPr>
          <w:trHeight w:val="725"/>
        </w:trPr>
        <w:tc>
          <w:tcPr>
            <w:tcW w:w="3000" w:type="dxa"/>
            <w:gridSpan w:val="2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812" w:type="dxa"/>
            <w:vAlign w:val="center"/>
          </w:tcPr>
          <w:p w:rsidR="00E06B07" w:rsidRDefault="00E06B07" w:rsidP="009F58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5105" w:type="dxa"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06B07" w:rsidRDefault="00E06B07" w:rsidP="009F5871">
            <w:pPr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06B07" w:rsidTr="009F5871">
        <w:trPr>
          <w:trHeight w:val="2025"/>
        </w:trPr>
        <w:tc>
          <w:tcPr>
            <w:tcW w:w="10443" w:type="dxa"/>
            <w:gridSpan w:val="5"/>
            <w:vAlign w:val="center"/>
          </w:tcPr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说明：</w:t>
            </w:r>
          </w:p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1、招聘岗位表中的“35周岁以下”为“1987年7月1日后出生”。</w:t>
            </w:r>
          </w:p>
          <w:p w:rsidR="00E06B07" w:rsidRDefault="00E06B07" w:rsidP="009F587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2、工作经历要求，截止时间为2022年7月1日。因工作单位变化而中断时间的，在不同单位工作的时间可以累计计算。学生在读期间参加勤工俭学、实习等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视为工作经历。</w:t>
            </w:r>
          </w:p>
        </w:tc>
      </w:tr>
    </w:tbl>
    <w:p w:rsidR="00E06B07" w:rsidRDefault="00E06B07" w:rsidP="00E06B07">
      <w:pPr>
        <w:spacing w:line="44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E06B07" w:rsidRDefault="00E06B07" w:rsidP="00E06B07">
      <w:pPr>
        <w:spacing w:line="44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6B0977" w:rsidRPr="00E06B07" w:rsidRDefault="00E06B07"/>
    <w:sectPr w:rsidR="006B0977" w:rsidRPr="00E0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07"/>
    <w:rsid w:val="00453FAB"/>
    <w:rsid w:val="00DD5821"/>
    <w:rsid w:val="00E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6B0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06B0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Organization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2022-07-26T03:41:00Z</dcterms:created>
  <dcterms:modified xsi:type="dcterms:W3CDTF">2022-07-26T03:41:00Z</dcterms:modified>
</cp:coreProperties>
</file>