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52" w:rsidRDefault="00790B52" w:rsidP="00790B52">
      <w:pPr>
        <w:widowControl/>
        <w:jc w:val="left"/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附件1</w:t>
      </w:r>
    </w:p>
    <w:p w:rsidR="00790B52" w:rsidRPr="00790B52" w:rsidRDefault="00790B52" w:rsidP="00790B52">
      <w:pPr>
        <w:widowControl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2"/>
          <w:szCs w:val="32"/>
        </w:rPr>
        <w:t>2022年蚌埠市淮发建设投资集团有限公司招聘职位计划表</w:t>
      </w:r>
    </w:p>
    <w:tbl>
      <w:tblPr>
        <w:tblStyle w:val="a"/>
        <w:tblW w:w="14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985"/>
        <w:gridCol w:w="1134"/>
        <w:gridCol w:w="708"/>
        <w:gridCol w:w="709"/>
        <w:gridCol w:w="992"/>
        <w:gridCol w:w="1276"/>
        <w:gridCol w:w="3969"/>
        <w:gridCol w:w="1954"/>
        <w:gridCol w:w="1406"/>
      </w:tblGrid>
      <w:tr w:rsidR="00790B52" w:rsidTr="00790B52">
        <w:trPr>
          <w:trHeight w:val="461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:rsidR="00790B52" w:rsidRDefault="00790B52" w:rsidP="002E22F7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985" w:type="dxa"/>
            <w:vMerge w:val="restart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岗位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岗位代码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招聘</w:t>
            </w:r>
          </w:p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Cs w:val="21"/>
              </w:rPr>
              <w:t>人数</w:t>
            </w:r>
          </w:p>
        </w:tc>
        <w:tc>
          <w:tcPr>
            <w:tcW w:w="10306" w:type="dxa"/>
            <w:gridSpan w:val="6"/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岗位资格条件和要求</w:t>
            </w:r>
          </w:p>
        </w:tc>
      </w:tr>
      <w:tr w:rsidR="00790B52" w:rsidTr="00790B52">
        <w:trPr>
          <w:trHeight w:val="690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vMerge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年龄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学历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Cs w:val="21"/>
              </w:rPr>
              <w:t>专业及代码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其他要求</w:t>
            </w:r>
          </w:p>
        </w:tc>
        <w:tc>
          <w:tcPr>
            <w:tcW w:w="1406" w:type="dxa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790B52" w:rsidTr="00790B52">
        <w:trPr>
          <w:trHeight w:val="1686"/>
        </w:trPr>
        <w:tc>
          <w:tcPr>
            <w:tcW w:w="704" w:type="dxa"/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综合事务部副主管（三级）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20220701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不限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40周岁及以下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本科及以上学历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本科：汉语言文学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050101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）</w:t>
            </w: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、人力资源管理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（120206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）</w:t>
            </w: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、公共事业管理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（120401）</w:t>
            </w:r>
          </w:p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、行政管理（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120402）</w:t>
            </w:r>
          </w:p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研究生：中国语言文学（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0501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）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企业管理（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120202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）、行政管理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120401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年及以上办公室工作经历</w:t>
            </w:r>
          </w:p>
        </w:tc>
        <w:tc>
          <w:tcPr>
            <w:tcW w:w="1406" w:type="dxa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</w:tr>
      <w:tr w:rsidR="00790B52" w:rsidTr="00790B52">
        <w:trPr>
          <w:trHeight w:val="2071"/>
        </w:trPr>
        <w:tc>
          <w:tcPr>
            <w:tcW w:w="704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综合事务部职员（三级）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20220702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不限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35周岁及以下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本科及以上学历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本科：汉语言文学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050101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）</w:t>
            </w: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、人力资源管理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（120206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）</w:t>
            </w: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、公共事业管理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（120401）</w:t>
            </w:r>
          </w:p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、行政管理（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120402）</w:t>
            </w:r>
          </w:p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研究生：中国语言文学（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0501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）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企业管理（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120202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）、行政管理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120401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06" w:type="dxa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</w:tr>
      <w:tr w:rsidR="00790B52" w:rsidTr="00790B52">
        <w:trPr>
          <w:trHeight w:val="1820"/>
        </w:trPr>
        <w:tc>
          <w:tcPr>
            <w:tcW w:w="704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综合事务部职员（三级）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20220703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不限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35周岁及以下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本科及以上学历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本科：汉语言文学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050101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）</w:t>
            </w: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、人力资源管理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（120206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）</w:t>
            </w: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、公共事业管理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（120401）</w:t>
            </w:r>
          </w:p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、行政管理（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120402）</w:t>
            </w:r>
          </w:p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研究生：中国语言文学（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0501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）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企业管理（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120202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）、行政管理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120401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中共党员</w:t>
            </w:r>
          </w:p>
        </w:tc>
        <w:tc>
          <w:tcPr>
            <w:tcW w:w="1406" w:type="dxa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熟悉党建工作</w:t>
            </w:r>
          </w:p>
        </w:tc>
      </w:tr>
      <w:tr w:rsidR="00790B52" w:rsidTr="00790B52">
        <w:trPr>
          <w:trHeight w:val="699"/>
        </w:trPr>
        <w:tc>
          <w:tcPr>
            <w:tcW w:w="704" w:type="dxa"/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lastRenderedPageBreak/>
              <w:t>4</w:t>
            </w:r>
          </w:p>
        </w:tc>
        <w:tc>
          <w:tcPr>
            <w:tcW w:w="1985" w:type="dxa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财务管理部副主管（一级）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20220704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不限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40周岁及以下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本科及以上学历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本科：会计学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（120203K）</w:t>
            </w: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、财务管理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（120204）</w:t>
            </w:r>
          </w:p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研究生：会计学（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120201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）</w:t>
            </w: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企业管理（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120202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具有中级会计师及以上资格证书</w:t>
            </w:r>
          </w:p>
        </w:tc>
        <w:tc>
          <w:tcPr>
            <w:tcW w:w="1406" w:type="dxa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</w:tr>
      <w:tr w:rsidR="00790B52" w:rsidTr="00790B52">
        <w:trPr>
          <w:trHeight w:val="699"/>
        </w:trPr>
        <w:tc>
          <w:tcPr>
            <w:tcW w:w="704" w:type="dxa"/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财务管理部职员（三级）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20220705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不限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35周岁及以下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本科及以上学历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本科：会计学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（120203K）</w:t>
            </w: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、财务管理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（120204）</w:t>
            </w:r>
          </w:p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研究生：会计学（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120201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）</w:t>
            </w: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企业管理（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120202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具有初级会计师及以上资格证书</w:t>
            </w:r>
          </w:p>
        </w:tc>
        <w:tc>
          <w:tcPr>
            <w:tcW w:w="1406" w:type="dxa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</w:tr>
      <w:tr w:rsidR="00790B52" w:rsidTr="00790B52">
        <w:trPr>
          <w:trHeight w:val="1927"/>
        </w:trPr>
        <w:tc>
          <w:tcPr>
            <w:tcW w:w="704" w:type="dxa"/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985" w:type="dxa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szCs w:val="21"/>
              </w:rPr>
            </w:pPr>
            <w:r>
              <w:rPr>
                <w:rFonts w:ascii="仿宋_GB2312" w:eastAsia="仿宋_GB2312" w:hAnsi="等线" w:hint="eastAsia"/>
                <w:szCs w:val="21"/>
              </w:rPr>
              <w:t>投资融资部部门副职（四级）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20220706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不限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40周岁及以下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本科及以上学历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本科：经济学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（02）</w:t>
            </w: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、会计学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（120203K）</w:t>
            </w: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、财务管理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（120204）</w:t>
            </w:r>
          </w:p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研究生：应用经济学（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0202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）</w:t>
            </w: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会计学（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120201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）</w:t>
            </w: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企业管理（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120202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szCs w:val="21"/>
              </w:rPr>
            </w:pPr>
            <w:r>
              <w:rPr>
                <w:rFonts w:ascii="仿宋_GB2312" w:eastAsia="仿宋_GB2312" w:hAnsi="等线" w:cs="宋体"/>
                <w:szCs w:val="21"/>
              </w:rPr>
              <w:t>3</w:t>
            </w:r>
            <w:r>
              <w:rPr>
                <w:rFonts w:ascii="仿宋_GB2312" w:eastAsia="仿宋_GB2312" w:hAnsi="等线" w:cs="宋体" w:hint="eastAsia"/>
                <w:szCs w:val="21"/>
              </w:rPr>
              <w:t>年及以上财会类相关工作经历，</w:t>
            </w: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具有中级会计师及以上资格证书</w:t>
            </w:r>
            <w:r>
              <w:rPr>
                <w:rFonts w:ascii="仿宋_GB2312" w:eastAsia="仿宋_GB2312" w:hAnsi="等线" w:cs="宋体" w:hint="eastAsia"/>
                <w:szCs w:val="21"/>
              </w:rPr>
              <w:t>；在总成绩相同的条件下，有3年及以上项目融资经验者优先</w:t>
            </w:r>
          </w:p>
        </w:tc>
        <w:tc>
          <w:tcPr>
            <w:tcW w:w="1406" w:type="dxa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szCs w:val="21"/>
              </w:rPr>
            </w:pPr>
          </w:p>
        </w:tc>
      </w:tr>
      <w:tr w:rsidR="00790B52" w:rsidTr="00790B52">
        <w:trPr>
          <w:trHeight w:val="2883"/>
        </w:trPr>
        <w:tc>
          <w:tcPr>
            <w:tcW w:w="704" w:type="dxa"/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985" w:type="dxa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szCs w:val="21"/>
              </w:rPr>
            </w:pPr>
            <w:r>
              <w:rPr>
                <w:rFonts w:ascii="仿宋_GB2312" w:eastAsia="仿宋_GB2312" w:hAnsi="等线" w:hint="eastAsia"/>
                <w:szCs w:val="21"/>
              </w:rPr>
              <w:t>投资融资部主管（一级）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20220707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不限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40周岁以下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本科及以上学历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本科：经济学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（02）</w:t>
            </w: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、会计学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（120203K）</w:t>
            </w: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、财务管理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（120204）</w:t>
            </w:r>
          </w:p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研究生：应用经济学（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0202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）</w:t>
            </w: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会计学（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120201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）</w:t>
            </w: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企业管理（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120202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szCs w:val="21"/>
              </w:rPr>
            </w:pPr>
            <w:r>
              <w:rPr>
                <w:rFonts w:ascii="仿宋_GB2312" w:eastAsia="仿宋_GB2312" w:hAnsi="等线" w:cs="宋体"/>
                <w:szCs w:val="21"/>
              </w:rPr>
              <w:t>3</w:t>
            </w:r>
            <w:r>
              <w:rPr>
                <w:rFonts w:ascii="仿宋_GB2312" w:eastAsia="仿宋_GB2312" w:hAnsi="等线" w:cs="宋体" w:hint="eastAsia"/>
                <w:szCs w:val="21"/>
              </w:rPr>
              <w:t>年及以上财会类相关工作经历，</w:t>
            </w: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具有初级会计师及以上资格证书</w:t>
            </w:r>
            <w:r>
              <w:rPr>
                <w:rFonts w:ascii="仿宋_GB2312" w:eastAsia="仿宋_GB2312" w:hAnsi="等线" w:cs="宋体" w:hint="eastAsia"/>
                <w:szCs w:val="21"/>
              </w:rPr>
              <w:t>；在总成绩相同的条件下，有3年及以上项目融资经验者优先</w:t>
            </w:r>
          </w:p>
        </w:tc>
        <w:tc>
          <w:tcPr>
            <w:tcW w:w="1406" w:type="dxa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szCs w:val="21"/>
              </w:rPr>
            </w:pPr>
          </w:p>
        </w:tc>
      </w:tr>
    </w:tbl>
    <w:tbl>
      <w:tblPr>
        <w:tblW w:w="14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985"/>
        <w:gridCol w:w="1134"/>
        <w:gridCol w:w="708"/>
        <w:gridCol w:w="709"/>
        <w:gridCol w:w="992"/>
        <w:gridCol w:w="1276"/>
        <w:gridCol w:w="3969"/>
        <w:gridCol w:w="1954"/>
        <w:gridCol w:w="1406"/>
      </w:tblGrid>
      <w:tr w:rsidR="00790B52" w:rsidTr="00790B52">
        <w:trPr>
          <w:trHeight w:val="699"/>
        </w:trPr>
        <w:tc>
          <w:tcPr>
            <w:tcW w:w="704" w:type="dxa"/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lastRenderedPageBreak/>
              <w:t>8</w:t>
            </w:r>
          </w:p>
        </w:tc>
        <w:tc>
          <w:tcPr>
            <w:tcW w:w="1985" w:type="dxa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szCs w:val="21"/>
              </w:rPr>
            </w:pPr>
            <w:r>
              <w:rPr>
                <w:rFonts w:ascii="仿宋_GB2312" w:eastAsia="仿宋_GB2312" w:hAnsi="等线" w:cs="宋体" w:hint="eastAsia"/>
                <w:szCs w:val="21"/>
              </w:rPr>
              <w:t>投资融资部副主管（三级）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20220708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不限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35周岁及以下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本科及以上学历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本科：经济学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（02）</w:t>
            </w: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、会计学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（120203K）</w:t>
            </w: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、财务管理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（120204）</w:t>
            </w:r>
          </w:p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研究生：应用经济学（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0202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）</w:t>
            </w: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会计学（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120201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）</w:t>
            </w: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企业管理（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120202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szCs w:val="21"/>
              </w:rPr>
            </w:pPr>
            <w:r>
              <w:rPr>
                <w:rFonts w:ascii="仿宋_GB2312" w:eastAsia="仿宋_GB2312" w:hAnsi="等线" w:cs="宋体"/>
                <w:szCs w:val="21"/>
              </w:rPr>
              <w:t>1</w:t>
            </w:r>
            <w:r>
              <w:rPr>
                <w:rFonts w:ascii="仿宋_GB2312" w:eastAsia="仿宋_GB2312" w:hAnsi="等线" w:cs="宋体" w:hint="eastAsia"/>
                <w:szCs w:val="21"/>
              </w:rPr>
              <w:t>年及以上财会类相关工作经历；在总成绩相同的条件下，有1年及以上项目融资经验者优先</w:t>
            </w:r>
          </w:p>
        </w:tc>
        <w:tc>
          <w:tcPr>
            <w:tcW w:w="1406" w:type="dxa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szCs w:val="21"/>
              </w:rPr>
            </w:pPr>
          </w:p>
        </w:tc>
      </w:tr>
      <w:tr w:rsidR="00790B52" w:rsidTr="00790B52">
        <w:trPr>
          <w:trHeight w:val="2086"/>
        </w:trPr>
        <w:tc>
          <w:tcPr>
            <w:tcW w:w="704" w:type="dxa"/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985" w:type="dxa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szCs w:val="21"/>
              </w:rPr>
            </w:pPr>
            <w:r>
              <w:rPr>
                <w:rFonts w:ascii="仿宋_GB2312" w:eastAsia="仿宋_GB2312" w:hAnsi="等线" w:hint="eastAsia"/>
                <w:szCs w:val="21"/>
              </w:rPr>
              <w:t>资产管理部职员（二级）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20220709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不限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35周岁及以下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本科及以上学历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本科：经济学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（02）</w:t>
            </w: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、法学类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（0301）</w:t>
            </w: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、资产评估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（120208）</w:t>
            </w:r>
          </w:p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研究生：应用经济学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（0202）</w:t>
            </w: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法学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（0301）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资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产评估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（0256）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szCs w:val="21"/>
              </w:rPr>
            </w:pPr>
            <w:r>
              <w:rPr>
                <w:rFonts w:ascii="仿宋_GB2312" w:eastAsia="仿宋_GB2312" w:hAnsi="等线" w:cs="宋体"/>
                <w:szCs w:val="21"/>
              </w:rPr>
              <w:t>1</w:t>
            </w:r>
            <w:r>
              <w:rPr>
                <w:rFonts w:ascii="仿宋_GB2312" w:eastAsia="仿宋_GB2312" w:hAnsi="等线" w:cs="宋体" w:hint="eastAsia"/>
                <w:szCs w:val="21"/>
              </w:rPr>
              <w:t>年及以上资产管理类公司工作经历</w:t>
            </w:r>
          </w:p>
        </w:tc>
        <w:tc>
          <w:tcPr>
            <w:tcW w:w="1406" w:type="dxa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szCs w:val="21"/>
              </w:rPr>
            </w:pPr>
          </w:p>
        </w:tc>
      </w:tr>
      <w:tr w:rsidR="00790B52" w:rsidTr="00790B52">
        <w:trPr>
          <w:trHeight w:val="3063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szCs w:val="21"/>
              </w:rPr>
            </w:pPr>
            <w:r>
              <w:rPr>
                <w:rFonts w:ascii="仿宋_GB2312" w:eastAsia="仿宋_GB2312" w:hAnsi="等线" w:hint="eastAsia"/>
                <w:szCs w:val="21"/>
              </w:rPr>
              <w:t>工程项目部副主管（一级）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20220710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不限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40周岁及以下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本科及以上学历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本科：土木工程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（081001）</w:t>
            </w: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、建筑学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（082801）</w:t>
            </w: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、工程管理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（120103）</w:t>
            </w: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、工程造价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（120105）</w:t>
            </w:r>
          </w:p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研究生：土木工程（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0814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）、建筑学（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0813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）、工程管理（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1256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年及以上工程项目管理工作经历,具有二级造价师及以上资格证书；在总成绩相同的条件下，一级造价师优先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外业工作，适合男性</w:t>
            </w:r>
          </w:p>
        </w:tc>
      </w:tr>
      <w:tr w:rsidR="00790B52" w:rsidTr="00790B52">
        <w:trPr>
          <w:trHeight w:val="31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工程项目部副主管（一级）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20220711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不限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40周岁及以下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本科及以上学历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本科：土木工程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（081001）</w:t>
            </w: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、建筑学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（082801）</w:t>
            </w: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、工程管理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（120103）</w:t>
            </w: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、工程造价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（120105）</w:t>
            </w:r>
          </w:p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研究生：土木工程（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0814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）、建筑学（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0813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）、工程管理（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1256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年及以上项目建设前期相关工作经历，具有一级建造师及以上资格证书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外业工作，适合男性</w:t>
            </w:r>
          </w:p>
        </w:tc>
      </w:tr>
      <w:tr w:rsidR="00790B52" w:rsidTr="00790B52">
        <w:trPr>
          <w:trHeight w:val="600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szCs w:val="21"/>
              </w:rPr>
            </w:pPr>
            <w:r>
              <w:rPr>
                <w:rFonts w:ascii="仿宋_GB2312" w:eastAsia="仿宋_GB2312" w:hAnsi="等线" w:hint="eastAsia"/>
                <w:szCs w:val="21"/>
              </w:rPr>
              <w:t>工程项目部副主管（一级）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20220712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不限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40周岁及以下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本科及以上学历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本科：土木工程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（081001）</w:t>
            </w: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、建筑学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（082801）</w:t>
            </w: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、工程管理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（120103）</w:t>
            </w: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、工程造价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（120105）</w:t>
            </w:r>
          </w:p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研究生：土木工程（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0814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）、建筑学（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0813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）、工程管理（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1256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3年及以上招投标工作经历，具有一级建造师及以上资格证书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:rsidR="00790B52" w:rsidRDefault="00790B52" w:rsidP="00790B52">
            <w:pPr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外业工作，适合男性</w:t>
            </w:r>
          </w:p>
        </w:tc>
      </w:tr>
      <w:tr w:rsidR="00790B52" w:rsidTr="00790B52">
        <w:trPr>
          <w:trHeight w:val="923"/>
        </w:trPr>
        <w:tc>
          <w:tcPr>
            <w:tcW w:w="704" w:type="dxa"/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1985" w:type="dxa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/>
                <w:szCs w:val="21"/>
              </w:rPr>
            </w:pPr>
            <w:r>
              <w:rPr>
                <w:rFonts w:ascii="仿宋_GB2312" w:eastAsia="仿宋_GB2312" w:hAnsi="等线" w:hint="eastAsia"/>
                <w:szCs w:val="21"/>
              </w:rPr>
              <w:t>工程项目部职员（二级）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/>
                <w:szCs w:val="21"/>
              </w:rPr>
            </w:pPr>
            <w:r>
              <w:rPr>
                <w:rFonts w:ascii="仿宋_GB2312" w:eastAsia="仿宋_GB2312" w:hAnsi="等线" w:hint="eastAsia"/>
                <w:szCs w:val="21"/>
              </w:rPr>
              <w:t>20220713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/>
                <w:szCs w:val="21"/>
              </w:rPr>
            </w:pPr>
            <w:r>
              <w:rPr>
                <w:rFonts w:ascii="仿宋_GB2312" w:eastAsia="仿宋_GB2312" w:hAnsi="等线" w:hint="eastAsia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/>
                <w:szCs w:val="21"/>
              </w:rPr>
            </w:pPr>
            <w:r>
              <w:rPr>
                <w:rFonts w:ascii="仿宋_GB2312" w:eastAsia="仿宋_GB2312" w:hAnsi="等线" w:hint="eastAsia"/>
                <w:szCs w:val="21"/>
              </w:rPr>
              <w:t>不限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/>
                <w:szCs w:val="21"/>
              </w:rPr>
            </w:pPr>
            <w:r>
              <w:rPr>
                <w:rFonts w:ascii="仿宋_GB2312" w:eastAsia="仿宋_GB2312" w:hAnsi="等线" w:hint="eastAsia"/>
                <w:szCs w:val="21"/>
              </w:rPr>
              <w:t>35周岁及以下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/>
                <w:szCs w:val="21"/>
              </w:rPr>
            </w:pPr>
            <w:r>
              <w:rPr>
                <w:rFonts w:ascii="仿宋_GB2312" w:eastAsia="仿宋_GB2312" w:hAnsi="等线" w:hint="eastAsia"/>
                <w:szCs w:val="21"/>
              </w:rPr>
              <w:t>本科及以上学历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/>
                <w:szCs w:val="21"/>
              </w:rPr>
            </w:pPr>
            <w:r>
              <w:rPr>
                <w:rFonts w:ascii="仿宋_GB2312" w:eastAsia="仿宋_GB2312" w:hAnsi="等线" w:hint="eastAsia"/>
                <w:szCs w:val="21"/>
              </w:rPr>
              <w:t>本科：土木工程（081001）、建筑学（082801）、工程管理（120103）、工程造价（120105）</w:t>
            </w:r>
          </w:p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/>
                <w:szCs w:val="21"/>
              </w:rPr>
            </w:pPr>
            <w:r>
              <w:rPr>
                <w:rFonts w:ascii="仿宋_GB2312" w:eastAsia="仿宋_GB2312" w:hAnsi="等线" w:hint="eastAsia"/>
                <w:szCs w:val="21"/>
              </w:rPr>
              <w:t>研究生：土木工程（0814）、建筑学（0813）、工程管理（1256）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/>
                <w:szCs w:val="21"/>
              </w:rPr>
            </w:pPr>
            <w:r>
              <w:rPr>
                <w:rFonts w:ascii="仿宋_GB2312" w:eastAsia="仿宋_GB2312" w:hAnsi="等线" w:hint="eastAsia"/>
                <w:szCs w:val="21"/>
              </w:rPr>
              <w:t>1年及以上项目建设前期相关工作经历</w:t>
            </w:r>
          </w:p>
        </w:tc>
        <w:tc>
          <w:tcPr>
            <w:tcW w:w="1406" w:type="dxa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/>
                <w:szCs w:val="21"/>
              </w:rPr>
            </w:pPr>
            <w:r>
              <w:rPr>
                <w:rFonts w:ascii="仿宋_GB2312" w:eastAsia="仿宋_GB2312" w:hAnsi="等线" w:hint="eastAsia"/>
                <w:szCs w:val="21"/>
              </w:rPr>
              <w:t>外业工作，适合男性</w:t>
            </w:r>
          </w:p>
        </w:tc>
      </w:tr>
      <w:tr w:rsidR="00790B52" w:rsidTr="00790B52">
        <w:trPr>
          <w:trHeight w:val="115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/>
                <w:szCs w:val="21"/>
              </w:rPr>
            </w:pPr>
            <w:r>
              <w:rPr>
                <w:rFonts w:ascii="仿宋_GB2312" w:eastAsia="仿宋_GB2312" w:hAnsi="等线" w:hint="eastAsia"/>
                <w:szCs w:val="21"/>
              </w:rPr>
              <w:t>工程项目部职员（二级）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/>
                <w:szCs w:val="21"/>
              </w:rPr>
            </w:pPr>
            <w:r>
              <w:rPr>
                <w:rFonts w:ascii="仿宋_GB2312" w:eastAsia="仿宋_GB2312" w:hAnsi="等线" w:hint="eastAsia"/>
                <w:szCs w:val="21"/>
              </w:rPr>
              <w:t>20220714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/>
                <w:szCs w:val="21"/>
              </w:rPr>
            </w:pPr>
            <w:r>
              <w:rPr>
                <w:rFonts w:ascii="仿宋_GB2312" w:eastAsia="仿宋_GB2312" w:hAnsi="等线"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/>
                <w:szCs w:val="21"/>
              </w:rPr>
            </w:pPr>
            <w:r>
              <w:rPr>
                <w:rFonts w:ascii="仿宋_GB2312" w:eastAsia="仿宋_GB2312" w:hAnsi="等线" w:hint="eastAsia"/>
                <w:szCs w:val="21"/>
              </w:rPr>
              <w:t>不限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/>
                <w:szCs w:val="21"/>
              </w:rPr>
            </w:pPr>
            <w:r>
              <w:rPr>
                <w:rFonts w:ascii="仿宋_GB2312" w:eastAsia="仿宋_GB2312" w:hAnsi="等线" w:hint="eastAsia"/>
                <w:szCs w:val="21"/>
              </w:rPr>
              <w:t>35周岁及以下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/>
                <w:szCs w:val="21"/>
              </w:rPr>
            </w:pPr>
            <w:r>
              <w:rPr>
                <w:rFonts w:ascii="仿宋_GB2312" w:eastAsia="仿宋_GB2312" w:hAnsi="等线" w:hint="eastAsia"/>
                <w:szCs w:val="21"/>
              </w:rPr>
              <w:t>本科及以上学历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/>
                <w:szCs w:val="21"/>
              </w:rPr>
            </w:pPr>
            <w:r>
              <w:rPr>
                <w:rFonts w:ascii="仿宋_GB2312" w:eastAsia="仿宋_GB2312" w:hAnsi="等线" w:hint="eastAsia"/>
                <w:szCs w:val="21"/>
              </w:rPr>
              <w:t>本科：土木工程（081001）、建筑学（082801）、工程管理（120103）、工程造价（120105）</w:t>
            </w:r>
          </w:p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/>
                <w:szCs w:val="21"/>
              </w:rPr>
            </w:pPr>
            <w:r>
              <w:rPr>
                <w:rFonts w:ascii="仿宋_GB2312" w:eastAsia="仿宋_GB2312" w:hAnsi="等线" w:hint="eastAsia"/>
                <w:szCs w:val="21"/>
              </w:rPr>
              <w:t>研究生：土木工程（0814）、建筑学（0813）、工程管理（1256）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/>
                <w:szCs w:val="21"/>
              </w:rPr>
            </w:pPr>
            <w:r>
              <w:rPr>
                <w:rFonts w:ascii="仿宋_GB2312" w:eastAsia="仿宋_GB2312" w:hAnsi="等线" w:hint="eastAsia"/>
                <w:szCs w:val="21"/>
              </w:rPr>
              <w:t>1年及以上项目建设报建相关工作经历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/>
                <w:szCs w:val="21"/>
              </w:rPr>
            </w:pPr>
            <w:r>
              <w:rPr>
                <w:rFonts w:ascii="仿宋_GB2312" w:eastAsia="仿宋_GB2312" w:hAnsi="等线" w:hint="eastAsia"/>
                <w:szCs w:val="21"/>
              </w:rPr>
              <w:t>外业工作，适合男性</w:t>
            </w:r>
          </w:p>
        </w:tc>
      </w:tr>
      <w:tr w:rsidR="00790B52" w:rsidTr="00790B52">
        <w:trPr>
          <w:trHeight w:val="25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工程项目部职员（二级）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20220715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不限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35周岁及以下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本科及以上学历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本科：动画（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130310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）、美术学类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（130401）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、设计学类（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1305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研究生：美术学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（050403）</w:t>
            </w:r>
          </w:p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年及以上工作经历，能够熟练使用3dmax、Maya、Flash、Ae、Pr等相关软件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52" w:rsidRDefault="00790B52" w:rsidP="00790B52">
            <w:pPr>
              <w:jc w:val="center"/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外业工作，适合男性</w:t>
            </w:r>
          </w:p>
        </w:tc>
      </w:tr>
      <w:tr w:rsidR="00790B52" w:rsidTr="00790B52">
        <w:trPr>
          <w:trHeight w:val="817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风控法务部副主管（三级）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20220716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不限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35周岁及以下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本科及以上学历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本科：法学类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（0301）</w:t>
            </w:r>
          </w:p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研究生：法学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（0301）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szCs w:val="21"/>
              </w:rPr>
              <w:t>1年及以上法律工作经历</w:t>
            </w: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790B52" w:rsidRDefault="00790B52" w:rsidP="00790B52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等线" w:cs="宋体"/>
                <w:color w:val="000000"/>
                <w:szCs w:val="21"/>
              </w:rPr>
            </w:pPr>
          </w:p>
        </w:tc>
      </w:tr>
    </w:tbl>
    <w:p w:rsidR="00790B52" w:rsidRPr="00790B52" w:rsidRDefault="00790B52" w:rsidP="005325FC">
      <w:pPr>
        <w:ind w:firstLine="420"/>
      </w:pPr>
    </w:p>
    <w:sectPr w:rsidR="00790B52" w:rsidRPr="00790B52" w:rsidSect="00790B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E9F" w:rsidRDefault="00280E9F" w:rsidP="00666242">
      <w:r>
        <w:separator/>
      </w:r>
    </w:p>
  </w:endnote>
  <w:endnote w:type="continuationSeparator" w:id="1">
    <w:p w:rsidR="00280E9F" w:rsidRDefault="00280E9F" w:rsidP="00666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242" w:rsidRDefault="0066624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242" w:rsidRDefault="0066624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242" w:rsidRDefault="0066624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E9F" w:rsidRDefault="00280E9F" w:rsidP="00666242">
      <w:r>
        <w:separator/>
      </w:r>
    </w:p>
  </w:footnote>
  <w:footnote w:type="continuationSeparator" w:id="1">
    <w:p w:rsidR="00280E9F" w:rsidRDefault="00280E9F" w:rsidP="006662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242" w:rsidRDefault="006662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242" w:rsidRDefault="00666242" w:rsidP="0066624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242" w:rsidRDefault="006662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0B52"/>
    <w:rsid w:val="00021152"/>
    <w:rsid w:val="00251289"/>
    <w:rsid w:val="00280E9F"/>
    <w:rsid w:val="002E22F7"/>
    <w:rsid w:val="005325FC"/>
    <w:rsid w:val="00666242"/>
    <w:rsid w:val="00790B52"/>
    <w:rsid w:val="007A32B3"/>
    <w:rsid w:val="00A740B9"/>
    <w:rsid w:val="00C85C37"/>
    <w:rsid w:val="00F8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52"/>
    <w:pPr>
      <w:widowControl w:val="0"/>
      <w:spacing w:line="240" w:lineRule="auto"/>
      <w:ind w:firstLineChars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6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62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6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62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386</Words>
  <Characters>2204</Characters>
  <Application>Microsoft Office Word</Application>
  <DocSecurity>0</DocSecurity>
  <Lines>18</Lines>
  <Paragraphs>5</Paragraphs>
  <ScaleCrop>false</ScaleCrop>
  <Company>Sky123.Org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2022-07-20T03:43:00Z</dcterms:created>
  <dcterms:modified xsi:type="dcterms:W3CDTF">2022-07-20T07:26:00Z</dcterms:modified>
</cp:coreProperties>
</file>