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hint="eastAsia" w:ascii="宋体" w:hAnsi="宋体" w:eastAsia="仿宋_GB2312"/>
          <w:sz w:val="24"/>
          <w:lang w:val="en-US" w:eastAsia="zh-CN"/>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3</w:t>
      </w:r>
    </w:p>
    <w:p>
      <w:pPr>
        <w:spacing w:line="560" w:lineRule="exact"/>
        <w:ind w:firstLine="883" w:firstLineChars="200"/>
        <w:jc w:val="center"/>
        <w:rPr>
          <w:rFonts w:ascii="方正小标宋简体" w:hAnsi="宋体" w:eastAsia="方正小标宋简体"/>
          <w:b/>
          <w:color w:val="000000" w:themeColor="text1"/>
          <w:sz w:val="44"/>
          <w:szCs w:val="44"/>
          <w14:textFill>
            <w14:solidFill>
              <w14:schemeClr w14:val="tx1"/>
            </w14:solidFill>
          </w14:textFill>
        </w:rPr>
      </w:pPr>
      <w:r>
        <w:rPr>
          <w:rFonts w:hint="eastAsia" w:ascii="方正小标宋简体" w:hAnsi="宋体" w:eastAsia="方正小标宋简体"/>
          <w:b/>
          <w:color w:val="000000" w:themeColor="text1"/>
          <w:sz w:val="44"/>
          <w:szCs w:val="44"/>
          <w14:textFill>
            <w14:solidFill>
              <w14:schemeClr w14:val="tx1"/>
            </w14:solidFill>
          </w14:textFill>
        </w:rPr>
        <w:t>招聘</w:t>
      </w:r>
      <w:r>
        <w:rPr>
          <w:rFonts w:hint="eastAsia" w:ascii="方正小标宋简体" w:hAnsi="方正小标宋简体" w:eastAsia="方正小标宋简体" w:cs="方正小标宋简体"/>
          <w:b/>
          <w:color w:val="000000" w:themeColor="text1"/>
          <w:sz w:val="44"/>
          <w:szCs w:val="44"/>
          <w14:textFill>
            <w14:solidFill>
              <w14:schemeClr w14:val="tx1"/>
            </w14:solidFill>
          </w14:textFill>
        </w:rPr>
        <w:t>期间疫情防控须知</w:t>
      </w:r>
    </w:p>
    <w:p>
      <w:pPr>
        <w:spacing w:line="560" w:lineRule="exact"/>
        <w:ind w:firstLine="48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宋体" w:hAnsi="宋体"/>
          <w:sz w:val="24"/>
        </w:rPr>
        <w:t xml:space="preserve"> </w:t>
      </w:r>
      <w:r>
        <w:rPr>
          <w:rFonts w:hint="eastAsia" w:ascii="宋体" w:hAnsi="宋体"/>
          <w:color w:val="000000" w:themeColor="text1"/>
          <w:sz w:val="32"/>
          <w:szCs w:val="32"/>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1.考生报名前应通过“皖事通”APP实名申领安徽健康码(以下简称“安康码”)。报名后应持续关注“安康码”状态并保持通讯畅通。“红码”、“黄码”考生应咨询当地疫情防控部门，按要求通过每日健康打卡、持码人申诉、隔离观察无异常、核酸检测等方式，在考试前转为“绿码”。“安康码”绿码且体温正常的考生可正常参加招聘相应环节。</w:t>
      </w:r>
    </w:p>
    <w:p>
      <w:pPr>
        <w:spacing w:line="560" w:lineRule="exact"/>
        <w:ind w:firstLine="640" w:firstLineChars="200"/>
        <w:rPr>
          <w:rFonts w:ascii="仿宋_GB2312" w:eastAsia="仿宋_GB2312"/>
          <w:color w:val="000000" w:themeColor="text1"/>
          <w:kern w:val="32"/>
          <w:sz w:val="32"/>
          <w:szCs w:val="32"/>
          <w:lang w:eastAsia="zh-TW"/>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2.拟报名的考生</w:t>
      </w:r>
      <w:r>
        <w:rPr>
          <w:rFonts w:hint="eastAsia" w:ascii="仿宋_GB2312" w:hAnsi="宋体" w:eastAsia="仿宋_GB2312"/>
          <w:color w:val="000000" w:themeColor="text1"/>
          <w:kern w:val="32"/>
          <w:sz w:val="32"/>
          <w:szCs w:val="32"/>
          <w14:textFill>
            <w14:solidFill>
              <w14:schemeClr w14:val="tx1"/>
            </w14:solidFill>
          </w14:textFill>
        </w:rPr>
        <w:t>知晓公告内容之日起至本人参与本次2022年南陵县中小企业融资担保有限公司招聘结束前，</w:t>
      </w:r>
      <w:r>
        <w:rPr>
          <w:rFonts w:hint="eastAsia" w:ascii="仿宋_GB2312" w:hAnsi="仿宋_GB2312" w:eastAsia="仿宋_GB2312" w:cs="仿宋_GB2312"/>
          <w:color w:val="000000" w:themeColor="text1"/>
          <w:sz w:val="32"/>
          <w:szCs w:val="32"/>
          <w14:textFill>
            <w14:solidFill>
              <w14:schemeClr w14:val="tx1"/>
            </w14:solidFill>
          </w14:textFill>
        </w:rPr>
        <w:t>启动体温监测，按照“一日一测，异常情况随时报”的疫情报告制度，及时将异常情况报告所在单位或社区防疫部门，同时及时报告</w:t>
      </w:r>
      <w:r>
        <w:rPr>
          <w:rFonts w:hint="eastAsia" w:ascii="仿宋_GB2312" w:hAnsi="仿宋_GB2312" w:eastAsia="仿宋_GB2312" w:cs="仿宋_GB2312"/>
          <w:spacing w:val="8"/>
          <w:sz w:val="32"/>
          <w:szCs w:val="32"/>
          <w:shd w:val="clear" w:color="auto" w:fill="FFFFFF"/>
        </w:rPr>
        <w:t>此次招聘的主管单位</w:t>
      </w:r>
      <w:r>
        <w:rPr>
          <w:rFonts w:hint="eastAsia" w:ascii="仿宋_GB2312" w:hAnsi="宋体" w:eastAsia="仿宋_GB2312"/>
          <w:color w:val="000000" w:themeColor="text1"/>
          <w:kern w:val="32"/>
          <w:sz w:val="32"/>
          <w:szCs w:val="32"/>
          <w:lang w:eastAsia="zh-TW"/>
          <w14:textFill>
            <w14:solidFill>
              <w14:schemeClr w14:val="tx1"/>
            </w14:solidFill>
          </w14:textFill>
        </w:rPr>
        <w:t>。</w:t>
      </w:r>
    </w:p>
    <w:p>
      <w:pPr>
        <w:spacing w:line="560" w:lineRule="exact"/>
        <w:ind w:firstLine="640" w:firstLineChars="200"/>
        <w:jc w:val="left"/>
        <w:rPr>
          <w:rFonts w:ascii="仿宋_GB2312" w:hAnsi="宋体" w:eastAsia="仿宋_GB2312"/>
          <w:color w:val="000000" w:themeColor="text1"/>
          <w:kern w:val="32"/>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3.拟报名的考生</w:t>
      </w:r>
      <w:r>
        <w:rPr>
          <w:rFonts w:hint="eastAsia" w:ascii="仿宋_GB2312" w:hAnsi="宋体" w:eastAsia="仿宋_GB2312"/>
          <w:color w:val="000000" w:themeColor="text1"/>
          <w:kern w:val="32"/>
          <w:sz w:val="32"/>
          <w:szCs w:val="32"/>
          <w14:textFill>
            <w14:solidFill>
              <w14:schemeClr w14:val="tx1"/>
            </w14:solidFill>
          </w14:textFill>
        </w:rPr>
        <w:t>知晓公告内容之日起至本人参与本次2022年南陵县中小企业融资担保有限公司招聘结束前，</w:t>
      </w:r>
      <w:r>
        <w:rPr>
          <w:rFonts w:hint="eastAsia" w:ascii="仿宋_GB2312" w:eastAsia="仿宋_GB2312"/>
          <w:color w:val="000000" w:themeColor="text1"/>
          <w:kern w:val="32"/>
          <w:sz w:val="32"/>
          <w:szCs w:val="32"/>
          <w14:textFill>
            <w14:solidFill>
              <w14:schemeClr w14:val="tx1"/>
            </w14:solidFill>
          </w14:textFill>
        </w:rPr>
        <w:t>禁止</w:t>
      </w:r>
      <w:r>
        <w:rPr>
          <w:rFonts w:hint="eastAsia" w:ascii="仿宋_GB2312" w:hAnsi="仿宋_GB2312" w:eastAsia="仿宋_GB2312" w:cs="仿宋_GB2312"/>
          <w:color w:val="000000" w:themeColor="text1"/>
          <w:sz w:val="32"/>
          <w:szCs w:val="32"/>
          <w14:textFill>
            <w14:solidFill>
              <w14:schemeClr w14:val="tx1"/>
            </w14:solidFill>
          </w14:textFill>
        </w:rPr>
        <w:t>在国内疫情中高风险地区或国(境)外旅行、居住;禁止与新冠肺炎确诊病例、疑似病例、无症状感染者及中高风险区域人员接触;尽量避免去人群流动性较大、人群密集的场所聚集。</w:t>
      </w:r>
      <w:r>
        <w:rPr>
          <w:rFonts w:hint="eastAsia" w:ascii="仿宋_GB2312" w:eastAsia="仿宋_GB2312"/>
          <w:color w:val="000000" w:themeColor="text1"/>
          <w:kern w:val="32"/>
          <w:sz w:val="32"/>
          <w:szCs w:val="32"/>
          <w14:textFill>
            <w14:solidFill>
              <w14:schemeClr w14:val="tx1"/>
            </w14:solidFill>
          </w14:textFill>
        </w:rPr>
        <w:t>拟报名考生如有以上情况，须在报名之前</w:t>
      </w:r>
      <w:r>
        <w:rPr>
          <w:rFonts w:hint="eastAsia" w:ascii="仿宋_GB2312" w:hAnsi="宋体" w:eastAsia="仿宋_GB2312"/>
          <w:color w:val="000000" w:themeColor="text1"/>
          <w:kern w:val="32"/>
          <w:sz w:val="32"/>
          <w:szCs w:val="32"/>
          <w:lang w:eastAsia="zh-TW"/>
          <w14:textFill>
            <w14:solidFill>
              <w14:schemeClr w14:val="tx1"/>
            </w14:solidFill>
          </w14:textFill>
        </w:rPr>
        <w:t>及时将异常情况报告</w:t>
      </w:r>
      <w:r>
        <w:rPr>
          <w:rFonts w:hint="eastAsia" w:ascii="仿宋_GB2312" w:hAnsi="仿宋_GB2312" w:eastAsia="仿宋_GB2312" w:cs="仿宋_GB2312"/>
          <w:color w:val="000000" w:themeColor="text1"/>
          <w:sz w:val="32"/>
          <w:szCs w:val="32"/>
          <w14:textFill>
            <w14:solidFill>
              <w14:schemeClr w14:val="tx1"/>
            </w14:solidFill>
          </w14:textFill>
        </w:rPr>
        <w:t>所在单位或社区防疫部门，同时及时报告</w:t>
      </w:r>
      <w:r>
        <w:rPr>
          <w:rFonts w:hint="eastAsia" w:ascii="仿宋_GB2312" w:hAnsi="仿宋_GB2312" w:eastAsia="仿宋_GB2312" w:cs="仿宋_GB2312"/>
          <w:spacing w:val="8"/>
          <w:sz w:val="32"/>
          <w:szCs w:val="32"/>
          <w:shd w:val="clear" w:color="auto" w:fill="FFFFFF"/>
        </w:rPr>
        <w:t>此次招聘的主管单位</w:t>
      </w:r>
      <w:r>
        <w:rPr>
          <w:rFonts w:hint="eastAsia" w:ascii="仿宋_GB2312" w:hAnsi="宋体" w:eastAsia="仿宋_GB2312"/>
          <w:color w:val="000000" w:themeColor="text1"/>
          <w:kern w:val="32"/>
          <w:sz w:val="32"/>
          <w:szCs w:val="32"/>
          <w:lang w:eastAsia="zh-TW"/>
          <w14:textFill>
            <w14:solidFill>
              <w14:schemeClr w14:val="tx1"/>
            </w14:solidFill>
          </w14:textFill>
        </w:rPr>
        <w:t>。</w:t>
      </w:r>
    </w:p>
    <w:p>
      <w:pPr>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考生在备考过程中，要做好自我防护，注意个人卫生，加强营养和合理休息，防止过度紧张和疲劳，以良好心态和身体素质参加考试，避免出现发热、咳嗽等异常症状。考试当天要采取合适的出行方式前往考点，与他人保持安全间距。</w:t>
      </w:r>
    </w:p>
    <w:p>
      <w:pPr>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5.参加本次</w:t>
      </w:r>
      <w:r>
        <w:rPr>
          <w:rFonts w:hint="eastAsia" w:ascii="仿宋_GB2312" w:hAnsi="宋体" w:eastAsia="仿宋_GB2312"/>
          <w:color w:val="000000" w:themeColor="text1"/>
          <w:kern w:val="32"/>
          <w:sz w:val="32"/>
          <w:szCs w:val="32"/>
          <w14:textFill>
            <w14:solidFill>
              <w14:schemeClr w14:val="tx1"/>
            </w14:solidFill>
          </w14:textFill>
        </w:rPr>
        <w:t>招聘</w:t>
      </w:r>
      <w:r>
        <w:rPr>
          <w:rFonts w:hint="eastAsia" w:ascii="仿宋_GB2312" w:hAnsi="仿宋_GB2312" w:eastAsia="仿宋_GB2312" w:cs="仿宋_GB2312"/>
          <w:color w:val="000000" w:themeColor="text1"/>
          <w:sz w:val="32"/>
          <w:szCs w:val="32"/>
          <w14:textFill>
            <w14:solidFill>
              <w14:schemeClr w14:val="tx1"/>
            </w14:solidFill>
          </w14:textFill>
        </w:rPr>
        <w:t>考试必须同时符合</w:t>
      </w:r>
      <w:r>
        <w:rPr>
          <w:rFonts w:hint="eastAsia" w:ascii="仿宋_GB2312" w:eastAsia="仿宋_GB2312"/>
          <w:color w:val="000000" w:themeColor="text1"/>
          <w:sz w:val="32"/>
          <w:szCs w:val="32"/>
          <w14:textFill>
            <w14:solidFill>
              <w14:schemeClr w14:val="tx1"/>
            </w14:solidFill>
          </w14:textFill>
        </w:rPr>
        <w:t>“安康码绿码+佩戴口罩+体温正常”要求，方能按要求有序进入</w:t>
      </w:r>
      <w:r>
        <w:rPr>
          <w:rFonts w:hint="eastAsia" w:ascii="仿宋_GB2312" w:eastAsia="仿宋_GB2312"/>
          <w:color w:val="000000" w:themeColor="text1"/>
          <w:sz w:val="32"/>
          <w:szCs w:val="32"/>
          <w:lang w:val="en-US" w:eastAsia="zh-CN"/>
          <w14:textFill>
            <w14:solidFill>
              <w14:schemeClr w14:val="tx1"/>
            </w14:solidFill>
          </w14:textFill>
        </w:rPr>
        <w:t>考</w:t>
      </w:r>
      <w:r>
        <w:rPr>
          <w:rFonts w:hint="eastAsia" w:ascii="仿宋_GB2312" w:eastAsia="仿宋_GB2312"/>
          <w:color w:val="000000" w:themeColor="text1"/>
          <w:sz w:val="32"/>
          <w:szCs w:val="32"/>
          <w14:textFill>
            <w14:solidFill>
              <w14:schemeClr w14:val="tx1"/>
            </w14:solidFill>
          </w14:textFill>
        </w:rPr>
        <w:t>点，</w:t>
      </w:r>
      <w:r>
        <w:rPr>
          <w:rFonts w:hint="eastAsia" w:ascii="仿宋_GB2312" w:hAnsi="仿宋_GB2312" w:eastAsia="仿宋_GB2312" w:cs="仿宋_GB2312"/>
          <w:color w:val="000000" w:themeColor="text1"/>
          <w:sz w:val="32"/>
          <w:szCs w:val="32"/>
          <w14:textFill>
            <w14:solidFill>
              <w14:schemeClr w14:val="tx1"/>
            </w14:solidFill>
          </w14:textFill>
        </w:rPr>
        <w:t>保持安全防控距离，服从现场工作人员安排，</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考试</w:t>
      </w:r>
      <w:r>
        <w:rPr>
          <w:rFonts w:hint="eastAsia" w:ascii="仿宋_GB2312" w:hAnsi="仿宋_GB2312" w:eastAsia="仿宋_GB2312" w:cs="仿宋_GB2312"/>
          <w:color w:val="000000" w:themeColor="text1"/>
          <w:sz w:val="32"/>
          <w:szCs w:val="32"/>
          <w14:textFill>
            <w14:solidFill>
              <w14:schemeClr w14:val="tx1"/>
            </w14:solidFill>
          </w14:textFill>
        </w:rPr>
        <w:t>完成后即有序离开。</w:t>
      </w:r>
    </w:p>
    <w:p>
      <w:pPr>
        <w:spacing w:line="560" w:lineRule="exact"/>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6.考试前未完成转码的少数“红码”、“黄码”考生，禁止前往领取笔试准考证。考试当天直接前往指定考点，出示县级及以上医院开具的健康证明等材料，如实报告近期接触史、旅行史等情况，并作出书面承诺，经核验后安排在隔离考场进行考试。</w:t>
      </w:r>
    </w:p>
    <w:p>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7.考生应自备口罩，</w:t>
      </w:r>
      <w:r>
        <w:rPr>
          <w:rFonts w:hint="eastAsia" w:ascii="仿宋_GB2312" w:eastAsia="仿宋_GB2312"/>
          <w:color w:val="000000" w:themeColor="text1"/>
          <w:sz w:val="32"/>
          <w:szCs w:val="32"/>
          <w14:textFill>
            <w14:solidFill>
              <w14:schemeClr w14:val="tx1"/>
            </w14:solidFill>
          </w14:textFill>
        </w:rPr>
        <w:t>在报名、领取准考证、笔试等整个招聘环节，</w:t>
      </w:r>
      <w:r>
        <w:rPr>
          <w:rFonts w:hint="eastAsia" w:ascii="仿宋_GB2312" w:hAnsi="仿宋_GB2312" w:eastAsia="仿宋_GB2312" w:cs="仿宋_GB2312"/>
          <w:color w:val="000000" w:themeColor="text1"/>
          <w:sz w:val="32"/>
          <w:szCs w:val="32"/>
          <w14:textFill>
            <w14:solidFill>
              <w14:schemeClr w14:val="tx1"/>
            </w14:solidFill>
          </w14:textFill>
        </w:rPr>
        <w:t>按</w:t>
      </w:r>
      <w:r>
        <w:rPr>
          <w:rFonts w:hint="eastAsia" w:ascii="仿宋_GB2312" w:hAnsi="宋体" w:eastAsia="仿宋_GB2312"/>
          <w:color w:val="000000" w:themeColor="text1"/>
          <w:kern w:val="32"/>
          <w:sz w:val="32"/>
          <w:szCs w:val="32"/>
          <w14:textFill>
            <w14:solidFill>
              <w14:schemeClr w14:val="tx1"/>
            </w14:solidFill>
          </w14:textFill>
        </w:rPr>
        <w:t>招聘</w:t>
      </w:r>
      <w:r>
        <w:rPr>
          <w:rFonts w:hint="eastAsia" w:ascii="仿宋_GB2312" w:eastAsia="仿宋_GB2312"/>
          <w:color w:val="000000" w:themeColor="text1"/>
          <w:sz w:val="32"/>
          <w:szCs w:val="32"/>
          <w14:textFill>
            <w14:solidFill>
              <w14:schemeClr w14:val="tx1"/>
            </w14:solidFill>
          </w14:textFill>
        </w:rPr>
        <w:t>相关环节指定地点</w:t>
      </w:r>
      <w:r>
        <w:rPr>
          <w:rFonts w:hint="eastAsia" w:ascii="仿宋_GB2312" w:hAnsi="仿宋_GB2312" w:eastAsia="仿宋_GB2312" w:cs="仿宋_GB2312"/>
          <w:color w:val="000000" w:themeColor="text1"/>
          <w:sz w:val="32"/>
          <w:szCs w:val="32"/>
          <w14:textFill>
            <w14:solidFill>
              <w14:schemeClr w14:val="tx1"/>
            </w14:solidFill>
          </w14:textFill>
        </w:rPr>
        <w:t>所在地疫情风险等级和防控要求科学佩戴口罩。</w:t>
      </w:r>
      <w:r>
        <w:rPr>
          <w:rFonts w:hint="eastAsia" w:ascii="仿宋_GB2312" w:eastAsia="仿宋_GB2312"/>
          <w:color w:val="000000" w:themeColor="text1"/>
          <w:sz w:val="32"/>
          <w:szCs w:val="32"/>
          <w14:textFill>
            <w14:solidFill>
              <w14:schemeClr w14:val="tx1"/>
            </w14:solidFill>
          </w14:textFill>
        </w:rPr>
        <w:t>考生参与</w:t>
      </w:r>
      <w:r>
        <w:rPr>
          <w:rFonts w:hint="eastAsia" w:ascii="仿宋_GB2312" w:hAnsi="宋体" w:eastAsia="仿宋_GB2312"/>
          <w:color w:val="000000" w:themeColor="text1"/>
          <w:kern w:val="32"/>
          <w:sz w:val="32"/>
          <w:szCs w:val="32"/>
          <w14:textFill>
            <w14:solidFill>
              <w14:schemeClr w14:val="tx1"/>
            </w14:solidFill>
          </w14:textFill>
        </w:rPr>
        <w:t>招聘</w:t>
      </w:r>
      <w:r>
        <w:rPr>
          <w:rFonts w:hint="eastAsia" w:ascii="仿宋_GB2312" w:eastAsia="仿宋_GB2312"/>
          <w:color w:val="000000" w:themeColor="text1"/>
          <w:sz w:val="32"/>
          <w:szCs w:val="32"/>
          <w14:textFill>
            <w14:solidFill>
              <w14:schemeClr w14:val="tx1"/>
            </w14:solidFill>
          </w14:textFill>
        </w:rPr>
        <w:t>期间，在人群聚集环节（如考点入场及考后离场等），</w:t>
      </w:r>
      <w:r>
        <w:rPr>
          <w:rFonts w:hint="eastAsia" w:ascii="仿宋_GB2312" w:hAnsi="仿宋_GB2312" w:eastAsia="仿宋_GB2312" w:cs="仿宋_GB2312"/>
          <w:color w:val="000000" w:themeColor="text1"/>
          <w:sz w:val="32"/>
          <w:szCs w:val="32"/>
          <w14:textFill>
            <w14:solidFill>
              <w14:schemeClr w14:val="tx1"/>
            </w14:solidFill>
          </w14:textFill>
        </w:rPr>
        <w:t>建议全程佩戴口罩，但在接受身份识别验证等特殊情况须摘除口罩。</w:t>
      </w:r>
    </w:p>
    <w:p>
      <w:pPr>
        <w:spacing w:line="560" w:lineRule="exact"/>
        <w:ind w:firstLine="640" w:firstLineChars="200"/>
        <w:rPr>
          <w:rFonts w:ascii="仿宋_GB2312" w:hAnsi="仿宋_GB2312" w:eastAsia="仿宋_GB2312" w:cs="仿宋_GB2312"/>
          <w:strike/>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8.考生应至少提前40分钟到达考点。入场时，应主动配合工作人员接受体温检测，如发现体温超过37.3</w:t>
      </w:r>
      <w:r>
        <w:rPr>
          <w:rFonts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需现场接受2次体温复测，如体温仍超标准，须由现场医护人员再次使用水银温度计进行腋下测温。确属发热的考生须如实报告近14天的旅居史、接触史及健康状况，并作出书面承诺后，通过专用通道进入隔离考场参加考试。其他</w:t>
      </w:r>
      <w:r>
        <w:rPr>
          <w:rFonts w:hint="eastAsia" w:ascii="仿宋_GB2312" w:hAnsi="宋体" w:eastAsia="仿宋_GB2312"/>
          <w:color w:val="000000" w:themeColor="text1"/>
          <w:kern w:val="32"/>
          <w:sz w:val="32"/>
          <w:szCs w:val="32"/>
          <w14:textFill>
            <w14:solidFill>
              <w14:schemeClr w14:val="tx1"/>
            </w14:solidFill>
          </w14:textFill>
        </w:rPr>
        <w:t>招聘</w:t>
      </w:r>
      <w:r>
        <w:rPr>
          <w:rFonts w:hint="eastAsia" w:ascii="仿宋_GB2312" w:hAnsi="仿宋_GB2312" w:eastAsia="仿宋_GB2312" w:cs="仿宋_GB2312"/>
          <w:color w:val="000000" w:themeColor="text1"/>
          <w:sz w:val="32"/>
          <w:szCs w:val="32"/>
          <w14:textFill>
            <w14:solidFill>
              <w14:schemeClr w14:val="tx1"/>
            </w14:solidFill>
          </w14:textFill>
        </w:rPr>
        <w:t>相关环节，如领取笔试、选岗等，测温正常方可进入相关招聘环节指定地点，测温异常禁止进入，根据本人情况，按当地疫情防控相关规定处理。同时采取安全合理方式努力化解，如准考证无法领取的考生具有县级及以上医院开具的健康证明等材料后联系发放、视频远程选岗等。</w:t>
      </w:r>
    </w:p>
    <w:p>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9.在考试过程中出现发热、咳嗽等异常症状的考生，应服从考试工作人员安排，立即转移到隔离考场继续考试。在其他招聘相关环节进行过程中出现发热、咳嗽等异常症状的考生，根据本人情况，按当地疫情防控相关规定处理。</w:t>
      </w:r>
    </w:p>
    <w:p>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10.考试过程中，考生因个人原因需要接受健康检测或需要转移到隔离考场而耽误的考试时间不予补充。</w:t>
      </w:r>
    </w:p>
    <w:p>
      <w:pPr>
        <w:spacing w:line="560" w:lineRule="exact"/>
        <w:ind w:firstLine="640" w:firstLineChars="20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11.考试期间，考生要自觉维护考试秩序，与其他考生保持安全防控距离，服从现场工作人员安排，考试结束后按规定有序离场。所有在隔离考场参加考试的考生，须由现场医护人员根据疫情防控相关规定进行检测诊断后方可离开。</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color w:val="000000" w:themeColor="text1"/>
          <w:sz w:val="32"/>
          <w:szCs w:val="32"/>
          <w14:textFill>
            <w14:solidFill>
              <w14:schemeClr w14:val="tx1"/>
            </w14:solidFill>
          </w14:textFill>
        </w:rPr>
        <w:t>12.考生报名时要认真阅读本须知，承诺已知悉告知事项、证明义务和防疫要求，并自愿承担相关责任。凡隐瞒或谎报旅居史、接触史、健康状况等疫情防控重点信息，不配合工作人员进行防疫检测、询问、排查、送诊等造成严重后果的，将按照疫情防控相关规定严肃处理。</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9D7"/>
    <w:rsid w:val="0002128C"/>
    <w:rsid w:val="000742DE"/>
    <w:rsid w:val="001A2C98"/>
    <w:rsid w:val="002950F9"/>
    <w:rsid w:val="0030096A"/>
    <w:rsid w:val="003036CA"/>
    <w:rsid w:val="003573B5"/>
    <w:rsid w:val="003E46C2"/>
    <w:rsid w:val="004A440D"/>
    <w:rsid w:val="005E69C7"/>
    <w:rsid w:val="00783A82"/>
    <w:rsid w:val="00880F2C"/>
    <w:rsid w:val="00AA7616"/>
    <w:rsid w:val="00AB1E8C"/>
    <w:rsid w:val="00C025F6"/>
    <w:rsid w:val="00CC3593"/>
    <w:rsid w:val="00DA19D7"/>
    <w:rsid w:val="00FA6B82"/>
    <w:rsid w:val="00FF2445"/>
    <w:rsid w:val="26FA68D4"/>
    <w:rsid w:val="3A200412"/>
    <w:rsid w:val="53E80372"/>
    <w:rsid w:val="5E480553"/>
    <w:rsid w:val="6F9E67A5"/>
    <w:rsid w:val="784457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0"/>
    <w:rPr>
      <w:rFonts w:ascii="Calibri" w:hAnsi="Calibri" w:eastAsia="宋体" w:cs="宋体"/>
      <w:kern w:val="2"/>
      <w:sz w:val="18"/>
      <w:szCs w:val="18"/>
    </w:rPr>
  </w:style>
  <w:style w:type="character" w:customStyle="1" w:styleId="7">
    <w:name w:val="页脚 Char"/>
    <w:basedOn w:val="5"/>
    <w:link w:val="2"/>
    <w:qFormat/>
    <w:uiPriority w:val="0"/>
    <w:rPr>
      <w:rFonts w:ascii="Calibri" w:hAnsi="Calibri" w:eastAsia="宋体" w:cs="宋体"/>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3</Pages>
  <Words>231</Words>
  <Characters>1317</Characters>
  <Lines>10</Lines>
  <Paragraphs>3</Paragraphs>
  <TotalTime>2</TotalTime>
  <ScaleCrop>false</ScaleCrop>
  <LinksUpToDate>false</LinksUpToDate>
  <CharactersWithSpaces>1545</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2021-10-11T02:09:00Z</dcterms:created>
  <dc:creator>qa123</dc:creator>
  <cp:lastModifiedBy>gyb1</cp:lastModifiedBy>
  <cp:lastPrinted>2020-07-13T09:02:00Z</cp:lastPrinted>
  <dcterms:modified xsi:type="dcterms:W3CDTF">2022-03-22T03:12:59Z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1E1AA1F113374F8E9DEDB527A9BA9823</vt:lpwstr>
  </property>
</Properties>
</file>