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黄山市徽州区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202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eastAsia="zh-CN"/>
        </w:rPr>
        <w:t>社区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专职工作者招聘报名表</w:t>
      </w:r>
      <w:bookmarkEnd w:id="0"/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厘米）      体重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员</w:t>
            </w:r>
            <w:r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  <w:t>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8"/>
            <w:vAlign w:val="center"/>
          </w:tcPr>
          <w:p>
            <w:pPr>
              <w:spacing w:line="320" w:lineRule="exact"/>
              <w:ind w:firstLine="422" w:firstLineChars="2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本人郑重承诺：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7B17"/>
    <w:rsid w:val="046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2021-07-20T07:12:00Z</dcterms:created>
  <dc:creator>gyb1</dc:creator>
  <cp:lastModifiedBy>gyb1</cp:lastModifiedBy>
  <dcterms:modified xsi:type="dcterms:W3CDTF">2021-07-20T07:12:57Z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5B7BEDC855AD41E287AC0652A06B31A4</vt:lpwstr>
  </property>
</Properties>
</file>