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F1" w:rsidRDefault="00DD2E83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合肥高新融资担保有限公司</w:t>
      </w:r>
    </w:p>
    <w:p w:rsidR="00DF4A88" w:rsidRDefault="00DD2E83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合肥高新融资担保有限公司是合肥高新技术产业开发区管理委员会</w:t>
      </w:r>
      <w:r>
        <w:rPr>
          <w:rFonts w:ascii="仿宋_GB2312" w:eastAsia="仿宋_GB2312" w:hAnsi="仿宋_GB2312" w:cs="仿宋_GB2312" w:hint="eastAsia"/>
          <w:sz w:val="32"/>
          <w:szCs w:val="32"/>
        </w:rPr>
        <w:t>出资组建的</w:t>
      </w:r>
      <w:r>
        <w:rPr>
          <w:rFonts w:ascii="仿宋_GB2312" w:eastAsia="仿宋_GB2312" w:hAnsi="仿宋_GB2312" w:cs="仿宋_GB2312" w:hint="eastAsia"/>
          <w:sz w:val="32"/>
          <w:szCs w:val="32"/>
        </w:rPr>
        <w:t>政府性融资担保机构，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公司系安徽省担保集团再担保成员单位、安徽省信用担保协会理事单位、合肥市融资担保行业协会理事单位，安徽省地方金融监督管理局监管信用评级为</w:t>
      </w:r>
      <w:r>
        <w:rPr>
          <w:rFonts w:ascii="仿宋_GB2312" w:eastAsia="仿宋_GB2312" w:hAnsi="仿宋_GB2312" w:cs="仿宋_GB2312" w:hint="eastAsia"/>
          <w:sz w:val="32"/>
          <w:szCs w:val="32"/>
        </w:rPr>
        <w:t>AA-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037F1" w:rsidRDefault="00DD2E8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秉承“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普惠金融，助力园区发展”的发展使命，高新担保通过规范经营，主动服务，努力构建起科技型企业与银行间的融资桥梁。成立至今，已累计服务近千家科技型企业，为企业提供了</w:t>
      </w:r>
      <w:r>
        <w:rPr>
          <w:rFonts w:ascii="仿宋_GB2312" w:eastAsia="仿宋_GB2312" w:hAnsi="仿宋_GB2312" w:cs="仿宋_GB2312" w:hint="eastAsia"/>
          <w:sz w:val="32"/>
          <w:szCs w:val="32"/>
        </w:rPr>
        <w:t>130</w:t>
      </w:r>
      <w:r>
        <w:rPr>
          <w:rFonts w:ascii="仿宋_GB2312" w:eastAsia="仿宋_GB2312" w:hAnsi="仿宋_GB2312" w:cs="仿宋_GB2312" w:hint="eastAsia"/>
          <w:sz w:val="32"/>
          <w:szCs w:val="32"/>
        </w:rPr>
        <w:t>亿的贷款担保，所支持的科大讯飞、阳光电源、华米科技、科大国创等一大批国内外知名企业先后在境内外公开挂牌上市。</w:t>
      </w:r>
      <w:bookmarkStart w:id="0" w:name="_GoBack"/>
      <w:bookmarkEnd w:id="0"/>
    </w:p>
    <w:p w:rsidR="008037F1" w:rsidRDefault="00DD2E8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经过</w:t>
      </w:r>
      <w:r w:rsidR="00DF4A88">
        <w:rPr>
          <w:rFonts w:ascii="仿宋_GB2312" w:eastAsia="仿宋_GB2312" w:hAnsi="仿宋_GB2312" w:cs="仿宋_GB2312" w:hint="eastAsia"/>
          <w:sz w:val="32"/>
          <w:szCs w:val="32"/>
        </w:rPr>
        <w:t>多年</w:t>
      </w:r>
      <w:r>
        <w:rPr>
          <w:rFonts w:ascii="仿宋_GB2312" w:eastAsia="仿宋_GB2312" w:hAnsi="仿宋_GB2312" w:cs="仿宋_GB2312" w:hint="eastAsia"/>
          <w:sz w:val="32"/>
          <w:szCs w:val="32"/>
        </w:rPr>
        <w:t>发展，高新担保公司已经成为管委会资金的“放大器”、银行信贷风险的“减压器”、培育中小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的“孵化器”和支持区域经济发展的“助推器”，是合肥市享有良好声誉的担保公司</w:t>
      </w:r>
      <w:r w:rsidR="00DF4A88">
        <w:rPr>
          <w:rFonts w:ascii="仿宋_GB2312" w:eastAsia="仿宋_GB2312" w:hAnsi="仿宋_GB2312" w:cs="仿宋_GB2312" w:hint="eastAsia"/>
          <w:sz w:val="32"/>
          <w:szCs w:val="32"/>
        </w:rPr>
        <w:t>，曾</w:t>
      </w:r>
      <w:r>
        <w:rPr>
          <w:rFonts w:ascii="仿宋_GB2312" w:eastAsia="仿宋_GB2312" w:hAnsi="仿宋_GB2312" w:cs="仿宋_GB2312" w:hint="eastAsia"/>
          <w:sz w:val="32"/>
          <w:szCs w:val="32"/>
        </w:rPr>
        <w:t>被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国家发改委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、国家税务总局认定为全国中小企业信用担保体系试点单位，两次获得合肥市担保租赁工作先进单位一等奖，</w:t>
      </w:r>
      <w:r w:rsidR="00DF4A88">
        <w:rPr>
          <w:rFonts w:ascii="仿宋_GB2312" w:eastAsia="仿宋_GB2312" w:hAnsi="仿宋_GB2312" w:cs="仿宋_GB2312" w:hint="eastAsia"/>
          <w:sz w:val="32"/>
          <w:szCs w:val="32"/>
        </w:rPr>
        <w:t>近年来多次被合肥市融资担保行业协会授予</w:t>
      </w:r>
      <w:proofErr w:type="gramStart"/>
      <w:r w:rsidR="00DF4A88">
        <w:rPr>
          <w:rFonts w:ascii="仿宋_GB2312" w:eastAsia="仿宋_GB2312" w:hAnsi="仿宋_GB2312" w:cs="仿宋_GB2312" w:hint="eastAsia"/>
          <w:sz w:val="32"/>
          <w:szCs w:val="32"/>
        </w:rPr>
        <w:t>最佳政银担合作</w:t>
      </w:r>
      <w:proofErr w:type="gramEnd"/>
      <w:r w:rsidR="00DF4A88">
        <w:rPr>
          <w:rFonts w:ascii="仿宋_GB2312" w:eastAsia="仿宋_GB2312" w:hAnsi="仿宋_GB2312" w:cs="仿宋_GB2312" w:hint="eastAsia"/>
          <w:sz w:val="32"/>
          <w:szCs w:val="32"/>
        </w:rPr>
        <w:t>单位称号</w:t>
      </w:r>
      <w:r w:rsidR="00DF4A88">
        <w:rPr>
          <w:rFonts w:ascii="仿宋_GB2312" w:eastAsia="仿宋_GB2312" w:hAnsi="仿宋_GB2312" w:cs="仿宋_GB2312" w:hint="eastAsia"/>
          <w:sz w:val="32"/>
          <w:szCs w:val="32"/>
        </w:rPr>
        <w:t xml:space="preserve">， 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年被合肥市人民政府表彰为融资担保行业支持地方发展三等奖、二等奖、一等奖获奖单位</w:t>
      </w:r>
      <w:r w:rsidR="00DF4A8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037F1" w:rsidRPr="00DF4A88" w:rsidRDefault="008037F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8037F1" w:rsidRPr="00DF4A88">
      <w:footerReference w:type="default" r:id="rId8"/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E83" w:rsidRDefault="00DD2E83">
      <w:r>
        <w:separator/>
      </w:r>
    </w:p>
  </w:endnote>
  <w:endnote w:type="continuationSeparator" w:id="0">
    <w:p w:rsidR="00DD2E83" w:rsidRDefault="00DD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F1" w:rsidRDefault="00DD2E83">
    <w:pPr>
      <w:pStyle w:val="a3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DF4A88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E83" w:rsidRDefault="00DD2E83">
      <w:r>
        <w:separator/>
      </w:r>
    </w:p>
  </w:footnote>
  <w:footnote w:type="continuationSeparator" w:id="0">
    <w:p w:rsidR="00DD2E83" w:rsidRDefault="00DD2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D2E0B"/>
    <w:rsid w:val="008037F1"/>
    <w:rsid w:val="00DD2E83"/>
    <w:rsid w:val="00DF4A88"/>
    <w:rsid w:val="50FD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2021-07-07T02:08:00Z</dcterms:created>
  <dcterms:modified xsi:type="dcterms:W3CDTF">2021-07-08T01:17:00Z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9A36858AA34D49A58FD3D553A647F019</vt:lpwstr>
  </property>
</Properties>
</file>