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F8" w:rsidRPr="00496FF8" w:rsidRDefault="00496FF8" w:rsidP="00496FF8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496FF8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肥东县面向全国部分高校引进优秀毕业生岗位表</w:t>
      </w:r>
    </w:p>
    <w:p w:rsidR="00496FF8" w:rsidRPr="00496FF8" w:rsidRDefault="00496FF8" w:rsidP="00496FF8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 w:hint="eastAsia"/>
          <w:color w:val="333333"/>
          <w:kern w:val="0"/>
          <w:sz w:val="15"/>
          <w:szCs w:val="15"/>
        </w:rPr>
      </w:pPr>
      <w:r w:rsidRPr="00496FF8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 xml:space="preserve">　　(县属国有企业)</w:t>
      </w:r>
    </w:p>
    <w:tbl>
      <w:tblPr>
        <w:tblW w:w="8596" w:type="dxa"/>
        <w:tblBorders>
          <w:top w:val="single" w:sz="8" w:space="0" w:color="E2183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"/>
        <w:gridCol w:w="816"/>
        <w:gridCol w:w="994"/>
        <w:gridCol w:w="363"/>
        <w:gridCol w:w="363"/>
        <w:gridCol w:w="1948"/>
        <w:gridCol w:w="554"/>
        <w:gridCol w:w="654"/>
        <w:gridCol w:w="483"/>
        <w:gridCol w:w="2178"/>
      </w:tblGrid>
      <w:tr w:rsidR="00496FF8" w:rsidRPr="00496FF8" w:rsidTr="00496FF8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单位名称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岗位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代码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引进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备注</w:t>
            </w:r>
          </w:p>
        </w:tc>
      </w:tr>
      <w:tr w:rsidR="00496FF8" w:rsidRPr="00496FF8" w:rsidTr="00496FF8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合肥东部新城建设投资有限公司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集团副总经理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202101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金融学类、经济学类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博士研究生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1983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日后出生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0551-67707007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有相关工作经验的优先</w:t>
            </w:r>
          </w:p>
        </w:tc>
      </w:tr>
      <w:tr w:rsidR="00496FF8" w:rsidRPr="00496FF8" w:rsidTr="00496FF8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合肥东部</w:t>
            </w:r>
            <w:proofErr w:type="gramStart"/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新城文旅传媒</w:t>
            </w:r>
            <w:proofErr w:type="gramEnd"/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项目部负责人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（工程施工方向）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202102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建筑类、土木类、测绘类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工程管理专业、工程造价专业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硕士研究生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1991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日后出生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0551-67896752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</w:tc>
      </w:tr>
      <w:tr w:rsidR="00496FF8" w:rsidRPr="00496FF8" w:rsidTr="00496FF8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项目运营部副经理（景区运营方向）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202103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旅游管理类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硕士研究生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1991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日后出生</w:t>
            </w: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</w:tr>
      <w:tr w:rsidR="00496FF8" w:rsidRPr="00496FF8" w:rsidTr="00496FF8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设计部副主任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（规划设计方向）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202104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自然地理与资源环境专业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人文地理与城乡规划专业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城乡规划专业、风景园林专业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硕士研究生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1991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日后出生</w:t>
            </w: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</w:tr>
      <w:tr w:rsidR="00496FF8" w:rsidRPr="00496FF8" w:rsidTr="00496FF8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十八联圩生态建设管理有限公司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副总经理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202105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生态学专业、风景园林专业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硕士研究生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1986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日后出生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0551-67755821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年以上相关工作经验，参与过湿地恢复项目、风景园林设计或担任过相关岗位负责人的优先</w:t>
            </w:r>
          </w:p>
        </w:tc>
      </w:tr>
      <w:tr w:rsidR="00496FF8" w:rsidRPr="00496FF8" w:rsidTr="00496FF8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项目部工作人员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202106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水利类、环境工程类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生态学专业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大学本科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1996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日后出生</w:t>
            </w: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</w:tc>
      </w:tr>
      <w:tr w:rsidR="00496FF8" w:rsidRPr="00496FF8" w:rsidTr="00496FF8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工程部工作人员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202107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水利类、环境工程类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生态学专业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大学本科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1996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日后出生</w:t>
            </w: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</w:tr>
      <w:tr w:rsidR="00496FF8" w:rsidRPr="00496FF8" w:rsidTr="00496FF8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运营部工作人员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202108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水利类、环境工程类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生态学专业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大学本科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1996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日后出生</w:t>
            </w: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</w:tr>
    </w:tbl>
    <w:p w:rsidR="00496FF8" w:rsidRPr="00496FF8" w:rsidRDefault="00496FF8" w:rsidP="00496FF8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 w:hint="eastAsia"/>
          <w:color w:val="333333"/>
          <w:kern w:val="0"/>
          <w:sz w:val="15"/>
          <w:szCs w:val="15"/>
        </w:rPr>
      </w:pPr>
      <w:r w:rsidRPr="00496FF8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 xml:space="preserve">　　肥东县面向全国部分重点高校引进优秀毕业生岗位表</w:t>
      </w:r>
    </w:p>
    <w:p w:rsidR="00496FF8" w:rsidRPr="00496FF8" w:rsidRDefault="00496FF8" w:rsidP="00496FF8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 w:hint="eastAsia"/>
          <w:color w:val="333333"/>
          <w:kern w:val="0"/>
          <w:sz w:val="15"/>
          <w:szCs w:val="15"/>
        </w:rPr>
      </w:pPr>
      <w:r w:rsidRPr="00496FF8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 xml:space="preserve">　　(事业单位)</w:t>
      </w:r>
    </w:p>
    <w:tbl>
      <w:tblPr>
        <w:tblW w:w="8596" w:type="dxa"/>
        <w:tblBorders>
          <w:top w:val="single" w:sz="8" w:space="0" w:color="E2183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"/>
        <w:gridCol w:w="1405"/>
        <w:gridCol w:w="700"/>
        <w:gridCol w:w="548"/>
        <w:gridCol w:w="548"/>
        <w:gridCol w:w="1887"/>
        <w:gridCol w:w="951"/>
        <w:gridCol w:w="1162"/>
        <w:gridCol w:w="801"/>
        <w:gridCol w:w="297"/>
      </w:tblGrid>
      <w:tr w:rsidR="00496FF8" w:rsidRPr="00496FF8" w:rsidTr="00496FF8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单位名称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岗位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代码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引进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备注</w:t>
            </w:r>
          </w:p>
        </w:tc>
      </w:tr>
      <w:tr w:rsidR="00496FF8" w:rsidRPr="00496FF8" w:rsidTr="00496FF8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肥东县应急管理局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专业技术职位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202109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化学工程与技术专业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硕士研究生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1991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日后出生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0551-67711070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</w:tc>
      </w:tr>
      <w:tr w:rsidR="00496FF8" w:rsidRPr="00496FF8" w:rsidTr="00496FF8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专业技术职位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202110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宪法学与行政法学专业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诉讼法学专业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硕士研究生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1991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日后出生</w:t>
            </w: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</w:tr>
      <w:tr w:rsidR="00496FF8" w:rsidRPr="00496FF8" w:rsidTr="00496FF8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专业技术职位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202111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机械工程专业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硕士研究生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1991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日后出生</w:t>
            </w: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496FF8" w:rsidRPr="00496FF8" w:rsidRDefault="00496FF8" w:rsidP="00496FF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</w:tr>
      <w:tr w:rsidR="00496FF8" w:rsidRPr="00496FF8" w:rsidTr="00496FF8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肥东县重点工程建设管理中心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专业技术职位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202112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电气工程类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信息与通信工程专业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硕士研究生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1991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日后出生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0551-67896659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</w:tc>
      </w:tr>
      <w:tr w:rsidR="00496FF8" w:rsidRPr="00496FF8" w:rsidTr="00496FF8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肥东县投资促进中心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管理岗位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202113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经济学类、电子信息类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材料类、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lastRenderedPageBreak/>
              <w:t>药学类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lastRenderedPageBreak/>
              <w:t>大学本科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及以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lastRenderedPageBreak/>
              <w:t>1996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年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7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月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日后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lastRenderedPageBreak/>
              <w:t>出生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lastRenderedPageBreak/>
              <w:t>0551-67756</w:t>
            </w: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lastRenderedPageBreak/>
              <w:t>221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  <w:hideMark/>
          </w:tcPr>
          <w:p w:rsidR="00496FF8" w:rsidRPr="00496FF8" w:rsidRDefault="00496FF8" w:rsidP="00496FF8">
            <w:pPr>
              <w:widowControl/>
              <w:wordWrap w:val="0"/>
              <w:spacing w:line="21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496FF8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lastRenderedPageBreak/>
              <w:t> </w:t>
            </w:r>
          </w:p>
        </w:tc>
      </w:tr>
    </w:tbl>
    <w:p w:rsidR="00B53B75" w:rsidRDefault="00B53B75"/>
    <w:sectPr w:rsidR="00B53B75" w:rsidSect="00B13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FF8"/>
    <w:rsid w:val="00496FF8"/>
    <w:rsid w:val="00B13200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F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2021-06-15T10:27:00Z</dcterms:created>
  <dcterms:modified xsi:type="dcterms:W3CDTF">2021-06-15T10:27:00Z</dcterms:modified>
</cp:coreProperties>
</file>