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15" w:lineRule="atLeast"/>
        <w:ind w:left="0" w:right="0"/>
        <w:jc w:val="center"/>
      </w:pPr>
      <w:bookmarkStart w:id="0" w:name="_GoBack"/>
      <w:r>
        <w:rPr>
          <w:rFonts w:hint="eastAsia" w:ascii="微软雅黑" w:hAnsi="微软雅黑" w:eastAsia="微软雅黑" w:cs="微软雅黑"/>
          <w:color w:val="0E60BD"/>
          <w:kern w:val="0"/>
          <w:sz w:val="25"/>
          <w:szCs w:val="25"/>
          <w:bdr w:val="none" w:color="auto" w:sz="0" w:space="0"/>
          <w:lang w:val="en-US" w:eastAsia="zh-CN" w:bidi="ar"/>
        </w:rPr>
        <w:t>池州市房地产网络信息中心</w:t>
      </w:r>
      <w:r>
        <w:rPr>
          <w:rFonts w:ascii="黑体" w:hAnsi="宋体" w:eastAsia="黑体" w:cs="黑体"/>
          <w:b/>
          <w:kern w:val="0"/>
          <w:sz w:val="32"/>
          <w:szCs w:val="32"/>
          <w:lang w:val="en-US" w:eastAsia="zh-CN" w:bidi="ar"/>
        </w:rPr>
        <w:t>招聘岗位及计划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bookmarkEnd w:id="0"/>
    <w:tbl>
      <w:tblPr>
        <w:tblW w:w="9416" w:type="dxa"/>
        <w:jc w:val="center"/>
        <w:shd w:val="clear"/>
        <w:tblLayout w:type="autofit"/>
        <w:tblCellMar>
          <w:top w:w="0" w:type="dxa"/>
          <w:left w:w="63" w:type="dxa"/>
          <w:bottom w:w="0" w:type="dxa"/>
          <w:right w:w="0" w:type="dxa"/>
        </w:tblCellMar>
      </w:tblPr>
      <w:tblGrid>
        <w:gridCol w:w="1155"/>
        <w:gridCol w:w="1052"/>
        <w:gridCol w:w="991"/>
        <w:gridCol w:w="1112"/>
        <w:gridCol w:w="2853"/>
        <w:gridCol w:w="991"/>
        <w:gridCol w:w="1262"/>
      </w:tblGrid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招聘岗位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岗位     代码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计划数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184" w:type="dxa"/>
            <w:gridSpan w:val="4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招聘条件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b/>
                <w:kern w:val="0"/>
                <w:sz w:val="24"/>
                <w:szCs w:val="24"/>
                <w:lang w:val="en-US" w:eastAsia="zh-CN" w:bidi="ar"/>
              </w:rPr>
              <w:t>工作经历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系统维护人员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202101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本科：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计算机科学与技术、软件工程、网络工程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计算机科学与技术、计算机系统结构、计算机软件与理论、计算机应用技术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3年以上工作经验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工作人员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202102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本科：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土木工程、建筑电气与智能化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土木工程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3年以上工作经验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63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964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临时工作人员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202103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本科及以上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3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1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kern w:val="0"/>
                <w:sz w:val="24"/>
                <w:szCs w:val="24"/>
                <w:lang w:val="en-US" w:eastAsia="zh-CN" w:bidi="ar"/>
              </w:rPr>
              <w:t>2年以上工作经验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15" w:lineRule="atLeast"/>
        <w:ind w:left="0" w:right="0" w:firstLine="640"/>
        <w:jc w:val="center"/>
      </w:pPr>
      <w:r>
        <w:rPr>
          <w:rFonts w:hint="default" w:ascii="仿宋_GB2312" w:hAnsi="微软雅黑" w:eastAsia="仿宋_GB2312" w:cs="仿宋_GB2312"/>
          <w:color w:val="000000"/>
          <w:kern w:val="0"/>
          <w:sz w:val="32"/>
          <w:szCs w:val="32"/>
          <w:lang w:val="en-US" w:eastAsia="zh-CN" w:bidi="ar"/>
        </w:rPr>
        <w:t>“年龄”条件中的“35周岁以下”为“1985年3月4日以后出生”。工作经验需在报名时提供社保记录或原单位证明，计算时间截止到2021年3月。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61152"/>
    <w:rsid w:val="1BC611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2021-02-23T07:25:00Z</dcterms:created>
  <dc:creator>WPS_1609033458</dc:creator>
  <cp:lastModifiedBy>WPS_1609033458</cp:lastModifiedBy>
  <dcterms:modified xsi:type="dcterms:W3CDTF">2021-02-23T07:26:01Z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