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D7" w:rsidRDefault="007419D7">
      <w:pPr>
        <w:widowControl/>
        <w:jc w:val="left"/>
        <w:rPr>
          <w:rFonts w:ascii="仿宋" w:eastAsia="仿宋" w:hAnsi="仿宋" w:cs="宋体"/>
          <w:b/>
          <w:color w:val="333333"/>
          <w:spacing w:val="8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333333"/>
          <w:spacing w:val="8"/>
          <w:kern w:val="0"/>
          <w:sz w:val="28"/>
          <w:szCs w:val="28"/>
        </w:rPr>
        <w:t>附件</w:t>
      </w:r>
      <w:r>
        <w:rPr>
          <w:rFonts w:ascii="仿宋" w:eastAsia="仿宋" w:hAnsi="仿宋" w:cs="宋体"/>
          <w:b/>
          <w:color w:val="333333"/>
          <w:spacing w:val="8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color w:val="333333"/>
          <w:spacing w:val="8"/>
          <w:kern w:val="0"/>
          <w:sz w:val="28"/>
          <w:szCs w:val="28"/>
        </w:rPr>
        <w:t>：</w:t>
      </w:r>
    </w:p>
    <w:p w:rsidR="007419D7" w:rsidRDefault="007419D7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宋体" w:hAnsi="宋体" w:cs="宋体" w:hint="eastAsia"/>
          <w:b/>
          <w:color w:val="333333"/>
          <w:spacing w:val="8"/>
          <w:kern w:val="0"/>
          <w:sz w:val="28"/>
          <w:szCs w:val="28"/>
        </w:rPr>
        <w:t>马钢富圆金属资源有限公司招聘岗位情况表</w:t>
      </w:r>
    </w:p>
    <w:tbl>
      <w:tblPr>
        <w:tblpPr w:leftFromText="180" w:rightFromText="180" w:vertAnchor="page" w:horzAnchor="margin" w:tblpY="292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6"/>
        <w:gridCol w:w="456"/>
        <w:gridCol w:w="456"/>
        <w:gridCol w:w="3924"/>
        <w:gridCol w:w="3230"/>
      </w:tblGrid>
      <w:tr w:rsidR="007419D7" w:rsidRPr="00E25119" w:rsidTr="00E25119">
        <w:trPr>
          <w:trHeight w:val="387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任职要求</w:t>
            </w:r>
          </w:p>
        </w:tc>
      </w:tr>
      <w:tr w:rsidR="007419D7" w:rsidRPr="00E25119" w:rsidTr="00E25119">
        <w:trPr>
          <w:trHeight w:val="369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综合部部长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pStyle w:val="1"/>
              <w:spacing w:line="220" w:lineRule="exact"/>
              <w:ind w:firstLineChars="0" w:firstLine="0"/>
              <w:rPr>
                <w:rFonts w:ascii="仿宋" w:eastAsia="仿宋" w:hAnsi="仿宋" w:cs="仿宋"/>
                <w:bCs/>
                <w:sz w:val="24"/>
              </w:rPr>
            </w:pP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1.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负责办公室的日常管理工作；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负责培训及人力资源管理；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负责公章、公文管理、规章制度建设；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负责党群、工会、信访、保密、员工福利等相关工作；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负责公务接待、办公、安全相关物品物资的采购发放；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负责绩效考核管理，员工薪酬发放管理工作；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7.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负责做好标准化体系建设工作；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8.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认真做好领导交办的其他工作。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1.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中共党员优先，年龄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40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周岁以下（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1980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月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日后生）；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t>2.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大学本科及以上学历，行政管理、中文、新闻、管理类相关专业毕业；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熟悉国家法律法规和人力资源、薪酬、绩效考核管理流程，具有良好的组织、协调、策划、沟通能力。有较好的文字能力及计算机操作能力；</w:t>
            </w:r>
            <w:r w:rsidRPr="00E25119">
              <w:rPr>
                <w:rFonts w:ascii="仿宋" w:eastAsia="仿宋" w:hAnsi="仿宋" w:cs="仿宋"/>
                <w:kern w:val="0"/>
                <w:sz w:val="24"/>
                <w:szCs w:val="24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有相关项目管理从业经验者优先。</w:t>
            </w:r>
          </w:p>
          <w:p w:rsidR="007419D7" w:rsidRPr="00E25119" w:rsidRDefault="007419D7" w:rsidP="00E25119">
            <w:pPr>
              <w:pStyle w:val="1"/>
              <w:spacing w:line="220" w:lineRule="exact"/>
              <w:ind w:firstLineChars="0" w:firstLine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7419D7" w:rsidRPr="00E25119" w:rsidTr="00E25119">
        <w:trPr>
          <w:trHeight w:val="3978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业务员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负责钢厂、合作基地现场业务的日常工作，对接结算工作，提供业务相关材料；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负责钢厂、合作基地现场产品质量监督及物流、计量环节的全程监督；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对钢厂应收、应付账款进行核算跟踪；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负责开展市场调研和分析，掌握区域市场动态、特点和趋势，为公司经营策略的制定提供支撑；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负责钢厂销售订单及采购订单的洽谈、合同签订工作；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及时维护好各供应商及钢厂相关人员的关系，积极适时、合理有效地开辟新客户、拓宽业务渠道。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日后生），能适应驻外地工作；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两年以上工作经验，有废钢行业现场工作经历或从事过采购销售等相关经营岗位者优先；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有较好的沟通表达、应变能力、洽谈能力、文字能力及计算机操作能力。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90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生产物流部部长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．负责公司生产、质量管理、物流、加工、配送管理工作；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负责制定月度生产、加工计划。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负责物流车辆安排和调度，生产组织和协调；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负责生产加工记录、发货记录资料检查管理工作；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负责生产器具的配置和维护保养工作；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负责盘库、排杂等管理工作；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7.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负责不合格品、固体废弃物及危化品的处置；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8.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负责参与质量异议处理工作。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日后生），能适应驻外地工作；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两年以上工作经验，熟悉废钢市场行情和动态，熟悉废钢的标准，有废钢行业现场工作经历或从事过采购销售等相关经营岗位者优先；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有较好的沟通表达、应变能力、管理能力、文字能力及计算机操作能力。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63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基地主管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．负责基地人员及日常管理工作；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负责基地采购验收、加工、销售等质量、计量管理，处理质量异议；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负责基地安全、环保、消防管理；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负责基地供应商和客户的维护和管理；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负责基地业务结算管理；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负责基地物料标识、物流、库存、排杂等管理；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7.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负责做好基地月度质量分析和经营分析；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8.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负责有效地开辟新客户、拓宽业务渠道。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日后生），能适应驻外地工作；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两年以上工作经验，熟悉市场行情和动态，熟悉废钢的标准，有废钢行业现场工作经历或从事过采购销售等相关经营岗位者优先；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有较好的沟通表达、应变能力、洽谈能力、文字能力及计算机操作能力。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570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设备员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对单位管辖管理区域内电气、电梯、空调、消防等设备进行规范化管理的具体实施工作；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负责建立和完善设备资料档案，负责设备管理的日常事务；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完善设备运行、维护、维修的先进管理模式和制度，达到管好、用好、养好设备的目的；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对提高设备利用率、降低设备能耗负有统筹、监控和提出改进方案的责任；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负责对新购或更新设备的先进性、合理性提出核定意见；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负责检验、测量、试验设备的管理工作；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大学本科及以上学历，机械机电一体化或安全环境工程专业；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能够对机械设备进行维修维护及故障排除，有一定的机械维护经验，熟知设备保养、维修流程及规范和标准；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具有高度责任心及安全意识，工作积极主动。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66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安全员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负责安全生产知识宣传，定期协调组织安全例会，并做好会议纪要；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深入工作现场，检查安全隐患，发现问题及时处理，做好记录；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督促工作人员严格遵守各种安全生产规章制度和操作规程；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对消防器材和设备进行定期检查，按规定进行更换核实；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负责特种作业人员资格管理；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参与处理工伤事故，保存安全事故记录，及时上报；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7.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完成领导交办的临时性任务。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中共党员优先，年龄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日后生）安全工程等相关专业；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有安全相关工作经验者优先；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              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具备相关资质证书优先。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60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质检班长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负责进厂物料检验，协助参与部分物料的标准制定和修改，拿出可行的报告使标准更加完善（外检工作由两人共同承担）；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负责出厂包装的检验，确保出厂产品合格；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负责产品质量的投诉处理；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负责本班各项记录的填写、上报、收集、存档；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                                    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负责所属班组人员日常工作管理和调度；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6.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完成上级交办的其他工作。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大学本科及以上学历，钢铁冶金类等相关专业；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3.2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年以上制造业工作经验，至少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年以上质量检验实际工作经验。熟悉制造业生产流程，熟悉检验工作，以及相关品质控制标准；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熟悉质量管理体系及质量控制方法，能孰练使用质量工具，有一定的分析解决问题能力。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42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驻厂员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对接相关钢厂，了解钢厂废钢品种需求计划，并认真了解各钢厂的生产情况即钢厂的回款情况、质检状况、钢厂的人员架构等方面，以及对废钢市场进行全面分析，并及时向领导汇报；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和公司结算组同事对接，辅助结算组同事办理相关事宜。及时与供应商签订采购合同，并提供相关数据给结算组同事，包括磅单、车辆信息（车头照及双证图片）等；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                                         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及时维护好与各供应商及钢厂相关人员的关系，积极适时、合理有效地开辟新客户、拓宽业务渠道。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35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1985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大学本科及以上学历，理工类专业毕业。条件特别优秀者，适当放宽至大专；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有较好的沟通协调能力、组织能力、文字能力及计算机操作能力；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有相关从业经验者优先。吃苦耐劳，能够接受长期驻外。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353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出纳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负责采购、销售等业务会计核算及相关报表编制工作等；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负责税务会计核算及税务管理相关事宜，负责开票、进项税发票管理认证、纳税申报、税收返还办理等；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负责分管收入、成本（费用）利润会计核算、成本费用归集与分配、月度财务分析等；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负责分管的业务、财务网络平台的线上操作管理。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日后生）具有高级会计师资格的可适当放宽年龄；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大学本科及以上学历，财务、会计及经济类等相关专业毕业，助理会计师及以上职称；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能熟练运用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Office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、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 xml:space="preserve"> Excel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等办公软件，熟悉并掌握财务相关软件；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工作踏实，认真细致，积极主动，具有较强的独立学习和工作的能力。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  <w:tr w:rsidR="007419D7" w:rsidRPr="00E25119" w:rsidTr="00E25119">
        <w:trPr>
          <w:trHeight w:val="3358"/>
        </w:trPr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基地司磅</w:t>
            </w:r>
          </w:p>
        </w:tc>
        <w:tc>
          <w:tcPr>
            <w:tcW w:w="456" w:type="dxa"/>
            <w:vAlign w:val="center"/>
          </w:tcPr>
          <w:p w:rsidR="007419D7" w:rsidRPr="00E25119" w:rsidRDefault="007419D7" w:rsidP="00E25119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E25119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924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负责项目生产物资的过磅计量工作；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编写、打印进、出物资的名称、规格、毛重、皮重、净重、金额、运输车辆号码、收货单位、供货单位等磅码单记录；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负责衡器日常维护清洁，排除衡器的一般故障的工作；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负责磅房内的卫生清洁工作；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遵守公司各项规章制度，完成领导交办的其他工作。</w:t>
            </w:r>
          </w:p>
        </w:tc>
        <w:tc>
          <w:tcPr>
            <w:tcW w:w="3230" w:type="dxa"/>
            <w:vAlign w:val="center"/>
          </w:tcPr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年龄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40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周岁以下（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1980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年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月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1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日后生）；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2.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大学本科及以上学历，理工类专业毕业；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3.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有较好的沟通协调能力、组织能力计算机操作能力；</w:t>
            </w: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br/>
              <w:t>4.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具有基地现场工作经验，掌握安全防范措施；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 w:rsidRPr="00E25119">
              <w:rPr>
                <w:rFonts w:ascii="仿宋" w:eastAsia="仿宋" w:hAnsi="仿宋" w:cs="仿宋"/>
                <w:color w:val="000000"/>
                <w:kern w:val="0"/>
                <w:sz w:val="22"/>
              </w:rPr>
              <w:t>5.</w:t>
            </w:r>
            <w:r w:rsidRPr="00E25119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有相关项目管理从业经验者优先。</w:t>
            </w:r>
          </w:p>
          <w:p w:rsidR="007419D7" w:rsidRPr="00E25119" w:rsidRDefault="007419D7" w:rsidP="00E25119">
            <w:pPr>
              <w:widowControl/>
              <w:spacing w:line="22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</w:p>
        </w:tc>
      </w:tr>
    </w:tbl>
    <w:p w:rsidR="007419D7" w:rsidRPr="002C0EC8" w:rsidRDefault="007419D7" w:rsidP="0036777F">
      <w:pPr>
        <w:widowControl/>
        <w:jc w:val="left"/>
        <w:rPr>
          <w:rFonts w:eastAsia="黑体"/>
        </w:rPr>
      </w:pPr>
    </w:p>
    <w:sectPr w:rsidR="007419D7" w:rsidRPr="002C0EC8" w:rsidSect="0089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D7" w:rsidRDefault="007419D7">
      <w:r>
        <w:separator/>
      </w:r>
    </w:p>
  </w:endnote>
  <w:endnote w:type="continuationSeparator" w:id="0">
    <w:p w:rsidR="007419D7" w:rsidRDefault="0074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D7" w:rsidRDefault="007419D7">
      <w:r>
        <w:separator/>
      </w:r>
    </w:p>
  </w:footnote>
  <w:footnote w:type="continuationSeparator" w:id="0">
    <w:p w:rsidR="007419D7" w:rsidRDefault="00741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58B"/>
    <w:multiLevelType w:val="multilevel"/>
    <w:tmpl w:val="3392358B"/>
    <w:lvl w:ilvl="0">
      <w:start w:val="1"/>
      <w:numFmt w:val="japaneseCounting"/>
      <w:lvlText w:val="%1、"/>
      <w:lvlJc w:val="left"/>
      <w:pPr>
        <w:ind w:left="1130" w:hanging="57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B9"/>
    <w:rsid w:val="000265B9"/>
    <w:rsid w:val="000F472C"/>
    <w:rsid w:val="00195E13"/>
    <w:rsid w:val="00205FAB"/>
    <w:rsid w:val="002C0EC8"/>
    <w:rsid w:val="0034301F"/>
    <w:rsid w:val="003558AF"/>
    <w:rsid w:val="0036777F"/>
    <w:rsid w:val="003D29A1"/>
    <w:rsid w:val="005D71F7"/>
    <w:rsid w:val="007419D7"/>
    <w:rsid w:val="007D792E"/>
    <w:rsid w:val="00891132"/>
    <w:rsid w:val="00B375A4"/>
    <w:rsid w:val="00CC76E5"/>
    <w:rsid w:val="00DC76C6"/>
    <w:rsid w:val="00E25119"/>
    <w:rsid w:val="00E8678A"/>
    <w:rsid w:val="05444C80"/>
    <w:rsid w:val="0B1F2458"/>
    <w:rsid w:val="127F1459"/>
    <w:rsid w:val="19502767"/>
    <w:rsid w:val="28823FD1"/>
    <w:rsid w:val="2C020951"/>
    <w:rsid w:val="3BA7456C"/>
    <w:rsid w:val="45D95C85"/>
    <w:rsid w:val="4A676242"/>
    <w:rsid w:val="4AC560E9"/>
    <w:rsid w:val="505012E3"/>
    <w:rsid w:val="524F5342"/>
    <w:rsid w:val="55C96B88"/>
    <w:rsid w:val="581A6509"/>
    <w:rsid w:val="5CBE5820"/>
    <w:rsid w:val="65CF3D47"/>
    <w:rsid w:val="67C841A2"/>
    <w:rsid w:val="6911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32"/>
    <w:pPr>
      <w:widowControl w:val="0"/>
      <w:jc w:val="both"/>
    </w:pPr>
    <w:rPr>
      <w:rFonts w:ascii="??" w:hAnsi="??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911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13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9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113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113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891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89113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91132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8911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492</Words>
  <Characters>2809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崔银会</dc:creator>
  <cp:keywords/>
  <dc:description/>
  <cp:lastModifiedBy>User</cp:lastModifiedBy>
  <cp:revision>40</cp:revision>
  <dcterms:created xsi:type="dcterms:W3CDTF">2020-07-17T01:53:00Z</dcterms:created>
  <dcterms:modified xsi:type="dcterms:W3CDTF">2020-08-25T07:17:00Z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