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b/>
          <w:color w:val="000000"/>
          <w:sz w:val="22"/>
          <w:szCs w:val="22"/>
        </w:rPr>
      </w:pPr>
      <w:r>
        <w:rPr>
          <w:rFonts w:hint="eastAsia" w:ascii="宋体" w:hAnsi="宋体" w:cs="宋体"/>
          <w:b/>
          <w:color w:val="000000"/>
          <w:sz w:val="22"/>
          <w:szCs w:val="22"/>
        </w:rPr>
        <w:t>附件：1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寿县国投集团公司公开招聘工作人员职位统计表</w:t>
      </w:r>
    </w:p>
    <w:tbl>
      <w:tblPr>
        <w:tblStyle w:val="4"/>
        <w:tblW w:w="13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52"/>
        <w:gridCol w:w="960"/>
        <w:gridCol w:w="1826"/>
        <w:gridCol w:w="1084"/>
        <w:gridCol w:w="2893"/>
        <w:gridCol w:w="3135"/>
        <w:gridCol w:w="1185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考试要求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工作经历及资格要求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旅游公司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45周岁以下（1975年</w:t>
            </w:r>
            <w:r>
              <w:rPr>
                <w:rFonts w:hint="eastAsia" w:ascii="宋体" w:hAnsi="宋体" w:cs="宋体"/>
                <w:sz w:val="22"/>
                <w:szCs w:val="22"/>
              </w:rPr>
              <w:t>7月20日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全日制大学专科及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/>
              <w:ind w:firstLine="220" w:firstLineChars="100"/>
              <w:textAlignment w:val="baseline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年以上</w:t>
            </w: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</w:rPr>
              <w:t>4A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级旅游景区中层以上任职经历，熟悉景区运营管理及标准化流程，能独立开展景区管理工作。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试用期六个月。比照集团副总标准，实行年薪制。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城投公司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副总经理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40周岁以下（1980年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全日制大学专科及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大专：公共管理类，知识产权管理专业；本科：经济学类经济学和经济统计学专业，法学类知识产权专业。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在企业从事中层以上工作管理经验一年以上。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试用期三个月。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集团工程部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副经理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color w:val="auto"/>
              </w:rPr>
              <w:t>45</w:t>
            </w:r>
            <w:r>
              <w:rPr>
                <w:rStyle w:val="6"/>
                <w:rFonts w:hint="default"/>
                <w:color w:val="auto"/>
              </w:rPr>
              <w:t>周岁以下（19</w:t>
            </w:r>
            <w:r>
              <w:rPr>
                <w:rStyle w:val="6"/>
                <w:color w:val="auto"/>
              </w:rPr>
              <w:t>75</w:t>
            </w:r>
            <w:r>
              <w:rPr>
                <w:rStyle w:val="6"/>
                <w:rFonts w:hint="default"/>
                <w:color w:val="auto"/>
              </w:rPr>
              <w:t>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全日制大专及以上学历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大专：城乡规划与管理类、土建施工类、建设工程管理类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本科：土木工程、建筑环境与能源应用工程、给排水科学与工程、建筑电气与智能化、建筑学、城乡规划。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中级以上（含）工程师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试用期三个月。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40周岁以下（1980年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</w:t>
            </w:r>
            <w:r>
              <w:rPr>
                <w:rStyle w:val="6"/>
                <w:rFonts w:hint="default"/>
              </w:rPr>
              <w:t>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全日制大专及以上学历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大专：城乡规划与管理类、土建施工类、建设工程管理类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本科：土木工程、建筑环境与能源应用工程、给排水科学与工程、建筑电气与智能化、建筑学、城乡规划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具备初级（含）以上工程师职称。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试用期三个月。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办公室文字综合管理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35周岁以下（1985年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</w:t>
            </w:r>
            <w:r>
              <w:rPr>
                <w:rStyle w:val="6"/>
                <w:rFonts w:hint="default"/>
              </w:rPr>
              <w:t>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大学本科及以上学历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法学、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、汉语言、汉语国际教育、 工商管理、 人力资源管理、公共事业管理、行政管理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试用期三个月。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审计监察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40周岁以下（1980年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全日制大学专科及以上学历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大专：财务会计类、统计类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本科：财政学、税收学、金融学、统计学、会计学、财务管理、审计学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具备初级（含）以上相关职称。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试用期三个月。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广告传媒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color w:val="auto"/>
              </w:rPr>
              <w:t>30周岁以下</w:t>
            </w:r>
            <w:r>
              <w:rPr>
                <w:rStyle w:val="6"/>
                <w:rFonts w:hint="default"/>
                <w:color w:val="auto"/>
              </w:rPr>
              <w:t>（19</w:t>
            </w:r>
            <w:r>
              <w:rPr>
                <w:rStyle w:val="6"/>
                <w:color w:val="auto"/>
              </w:rPr>
              <w:t>90</w:t>
            </w:r>
            <w:r>
              <w:rPr>
                <w:rStyle w:val="6"/>
                <w:rFonts w:hint="default"/>
                <w:color w:val="auto"/>
              </w:rPr>
              <w:t>年</w:t>
            </w:r>
            <w:r>
              <w:rPr>
                <w:rStyle w:val="6"/>
                <w:color w:val="auto"/>
              </w:rPr>
              <w:t>7</w:t>
            </w:r>
            <w:r>
              <w:rPr>
                <w:rStyle w:val="6"/>
                <w:rFonts w:hint="default"/>
                <w:color w:val="auto"/>
              </w:rPr>
              <w:t>月</w:t>
            </w:r>
            <w:r>
              <w:rPr>
                <w:rStyle w:val="6"/>
                <w:color w:val="auto"/>
              </w:rPr>
              <w:t>20</w:t>
            </w:r>
            <w:r>
              <w:rPr>
                <w:rStyle w:val="6"/>
                <w:rFonts w:hint="default"/>
                <w:color w:val="auto"/>
              </w:rPr>
              <w:t>日后出生）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全日制大专及以上学历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艺术设计、传媒类。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签订三年劳动合同，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试用期三个月。</w:t>
            </w:r>
          </w:p>
        </w:tc>
      </w:tr>
    </w:tbl>
    <w:p>
      <w:pPr>
        <w:sectPr>
          <w:pgSz w:w="16838" w:h="11906" w:orient="landscape"/>
          <w:pgMar w:top="1463" w:right="760" w:bottom="1463" w:left="1440" w:header="851" w:footer="992" w:gutter="0"/>
          <w:cols w:space="0" w:num="1"/>
          <w:docGrid w:type="lines" w:linePitch="32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24F4"/>
    <w:rsid w:val="416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2020-07-20T08:16:00Z</dcterms:created>
  <dc:creator>向南</dc:creator>
  <cp:lastModifiedBy>向南</cp:lastModifiedBy>
  <dcterms:modified xsi:type="dcterms:W3CDTF">2020-07-20T08:18:08Z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