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C" w:rsidRPr="004701AB" w:rsidRDefault="00C6025C" w:rsidP="00C6025C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4701AB">
        <w:rPr>
          <w:rFonts w:ascii="Times New Roman" w:eastAsia="仿宋_GB2312" w:hAnsi="Times New Roman"/>
          <w:sz w:val="32"/>
          <w:szCs w:val="32"/>
        </w:rPr>
        <w:t>附件</w:t>
      </w:r>
      <w:r w:rsidRPr="004701AB">
        <w:rPr>
          <w:rFonts w:ascii="Times New Roman" w:eastAsia="仿宋_GB2312" w:hAnsi="Times New Roman"/>
          <w:sz w:val="32"/>
          <w:szCs w:val="32"/>
        </w:rPr>
        <w:t>1</w:t>
      </w:r>
      <w:r w:rsidRPr="004701AB">
        <w:rPr>
          <w:rFonts w:ascii="Times New Roman" w:eastAsia="仿宋_GB2312" w:hAnsi="Times New Roman"/>
          <w:sz w:val="32"/>
          <w:szCs w:val="32"/>
        </w:rPr>
        <w:t>：</w:t>
      </w:r>
    </w:p>
    <w:p w:rsidR="00C6025C" w:rsidRPr="004701AB" w:rsidRDefault="00C6025C" w:rsidP="00C6025C">
      <w:pPr>
        <w:spacing w:line="560" w:lineRule="exact"/>
        <w:ind w:firstLine="640"/>
        <w:jc w:val="center"/>
        <w:rPr>
          <w:rFonts w:ascii="Times New Roman" w:eastAsia="方正小标宋简体" w:hAnsi="Times New Roman"/>
          <w:sz w:val="36"/>
          <w:szCs w:val="36"/>
        </w:rPr>
      </w:pPr>
      <w:r w:rsidRPr="004701AB">
        <w:rPr>
          <w:rFonts w:ascii="Times New Roman" w:eastAsia="方正小标宋简体" w:hAnsi="Times New Roman"/>
          <w:sz w:val="36"/>
          <w:szCs w:val="36"/>
        </w:rPr>
        <w:t>同安控股有限责任公司选聘职位及相关专业要求</w:t>
      </w:r>
    </w:p>
    <w:p w:rsidR="00B04135" w:rsidRPr="00E722CD" w:rsidRDefault="00B04135" w:rsidP="00C6025C">
      <w:pPr>
        <w:spacing w:line="560" w:lineRule="exact"/>
        <w:ind w:firstLine="640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8955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3114"/>
        <w:gridCol w:w="2410"/>
        <w:gridCol w:w="2551"/>
      </w:tblGrid>
      <w:tr w:rsidR="00C6025C" w:rsidRPr="00E722CD" w:rsidTr="00C6025C">
        <w:trPr>
          <w:trHeight w:val="63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614F22" w:rsidP="009A384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/>
                <w:bCs/>
                <w:sz w:val="24"/>
                <w:szCs w:val="24"/>
              </w:rPr>
              <w:t>职位</w:t>
            </w:r>
            <w:r w:rsidR="00C6025C" w:rsidRPr="00E722CD">
              <w:rPr>
                <w:rFonts w:ascii="Times New Roman" w:eastAsia="黑体" w:hAnsi="黑体"/>
                <w:bCs/>
                <w:sz w:val="24"/>
                <w:szCs w:val="24"/>
              </w:rPr>
              <w:t>名称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E722CD">
              <w:rPr>
                <w:rFonts w:ascii="Times New Roman" w:eastAsia="黑体" w:hAnsi="黑体"/>
                <w:bCs/>
                <w:sz w:val="24"/>
                <w:szCs w:val="24"/>
              </w:rPr>
              <w:t>选聘</w:t>
            </w:r>
            <w:r w:rsidR="00614F22">
              <w:rPr>
                <w:rFonts w:ascii="Times New Roman" w:eastAsia="黑体" w:hAnsi="黑体"/>
                <w:bCs/>
                <w:sz w:val="24"/>
                <w:szCs w:val="24"/>
              </w:rPr>
              <w:t>职位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E722CD">
              <w:rPr>
                <w:rFonts w:ascii="Times New Roman" w:eastAsia="黑体" w:hAnsi="黑体"/>
                <w:bCs/>
                <w:sz w:val="24"/>
                <w:szCs w:val="24"/>
              </w:rPr>
              <w:t>主要职责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5C" w:rsidRPr="00E722CD" w:rsidRDefault="00C6025C" w:rsidP="009A384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 w:rsidRPr="00E722CD">
              <w:rPr>
                <w:rFonts w:ascii="Times New Roman" w:eastAsia="黑体" w:hAnsi="黑体"/>
                <w:bCs/>
                <w:sz w:val="24"/>
                <w:szCs w:val="24"/>
              </w:rPr>
              <w:t>专业要求</w:t>
            </w:r>
          </w:p>
        </w:tc>
      </w:tr>
      <w:tr w:rsidR="00C6025C" w:rsidRPr="00E722CD" w:rsidTr="006658DF">
        <w:trPr>
          <w:trHeight w:val="3276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同安控股副总经理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173F2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城建投资方向副总经理</w:t>
            </w:r>
            <w:r w:rsidRPr="00E722CD">
              <w:rPr>
                <w:rFonts w:ascii="Times New Roman" w:hAnsi="Times New Roman"/>
                <w:sz w:val="24"/>
                <w:szCs w:val="24"/>
              </w:rPr>
              <w:t>1</w:t>
            </w:r>
            <w:r w:rsidRPr="00E722C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autoSpaceDE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负责城建基础设施建设、片区开发运营管理，负责相关子公司的管理。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5C" w:rsidRPr="00E722CD" w:rsidRDefault="00C6025C" w:rsidP="00BB699F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经济学类、财政学类、金融学类、管理科学与工程类、工商管理类</w:t>
            </w:r>
          </w:p>
        </w:tc>
      </w:tr>
      <w:tr w:rsidR="00C6025C" w:rsidRPr="00E722CD" w:rsidTr="006658DF">
        <w:trPr>
          <w:trHeight w:val="2966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173F2D">
            <w:pPr>
              <w:autoSpaceDE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产业投资方向副总经理</w:t>
            </w:r>
            <w:r w:rsidRPr="00E722CD">
              <w:rPr>
                <w:rFonts w:ascii="Times New Roman" w:hAnsi="Times New Roman"/>
                <w:sz w:val="24"/>
                <w:szCs w:val="24"/>
              </w:rPr>
              <w:t>1</w:t>
            </w:r>
            <w:r w:rsidRPr="00E722C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autoSpaceDE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负责战略性新兴产业投融资、产业基金运作与管控，负责相关子公司的管理。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5C" w:rsidRPr="00E722CD" w:rsidRDefault="00BB699F" w:rsidP="009A3840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经济学类、财政学类、金融学类、工商管理类</w:t>
            </w:r>
          </w:p>
        </w:tc>
      </w:tr>
      <w:tr w:rsidR="00C6025C" w:rsidRPr="00E722CD" w:rsidTr="006658DF">
        <w:trPr>
          <w:trHeight w:val="3809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autoSpaceDE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CD">
              <w:rPr>
                <w:rFonts w:ascii="Times New Roman" w:hAnsi="宋体"/>
                <w:sz w:val="24"/>
                <w:szCs w:val="24"/>
              </w:rPr>
              <w:t>国有资本运营方向副总经理</w:t>
            </w:r>
            <w:r w:rsidRPr="00E722CD">
              <w:rPr>
                <w:rFonts w:ascii="Times New Roman" w:hAnsi="Times New Roman"/>
                <w:sz w:val="24"/>
                <w:szCs w:val="24"/>
              </w:rPr>
              <w:t>1</w:t>
            </w:r>
            <w:r w:rsidRPr="00E722C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5C" w:rsidRPr="00E722CD" w:rsidRDefault="00C6025C" w:rsidP="009A3840">
            <w:pPr>
              <w:autoSpaceDE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F39">
              <w:rPr>
                <w:rFonts w:ascii="Times New Roman" w:hAnsi="宋体"/>
                <w:sz w:val="24"/>
                <w:szCs w:val="24"/>
              </w:rPr>
              <w:t>负责</w:t>
            </w:r>
            <w:r w:rsidR="007077E8" w:rsidRPr="003D3F39">
              <w:rPr>
                <w:rFonts w:ascii="Times New Roman" w:hAnsi="宋体" w:hint="eastAsia"/>
                <w:sz w:val="24"/>
                <w:szCs w:val="24"/>
              </w:rPr>
              <w:t>不动产（含广告）、</w:t>
            </w:r>
            <w:r w:rsidRPr="003D3F39">
              <w:rPr>
                <w:rFonts w:ascii="Times New Roman" w:hAnsi="宋体"/>
                <w:sz w:val="24"/>
                <w:szCs w:val="24"/>
              </w:rPr>
              <w:t>地产开发</w:t>
            </w:r>
            <w:r w:rsidR="007077E8" w:rsidRPr="003D3F39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="007077E8" w:rsidRPr="003D3F39">
              <w:rPr>
                <w:rFonts w:ascii="Times New Roman" w:hAnsi="宋体"/>
                <w:sz w:val="24"/>
                <w:szCs w:val="24"/>
              </w:rPr>
              <w:t>安保</w:t>
            </w:r>
            <w:r w:rsidR="007077E8" w:rsidRPr="003D3F39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="00792C17" w:rsidRPr="003D3F39">
              <w:rPr>
                <w:rFonts w:ascii="Times New Roman" w:hAnsi="宋体"/>
                <w:sz w:val="24"/>
                <w:szCs w:val="24"/>
              </w:rPr>
              <w:t>金</w:t>
            </w:r>
            <w:r w:rsidR="007077E8" w:rsidRPr="003D3F39">
              <w:rPr>
                <w:rFonts w:ascii="Times New Roman" w:hAnsi="宋体"/>
                <w:sz w:val="24"/>
                <w:szCs w:val="24"/>
              </w:rPr>
              <w:t>融服务</w:t>
            </w:r>
            <w:r w:rsidRPr="003D3F39">
              <w:rPr>
                <w:rFonts w:ascii="Times New Roman" w:hAnsi="宋体"/>
                <w:sz w:val="24"/>
                <w:szCs w:val="24"/>
              </w:rPr>
              <w:t>等</w:t>
            </w:r>
            <w:r w:rsidR="007077E8" w:rsidRPr="003D3F39">
              <w:rPr>
                <w:rFonts w:ascii="Times New Roman" w:hAnsi="宋体" w:hint="eastAsia"/>
                <w:sz w:val="24"/>
                <w:szCs w:val="24"/>
              </w:rPr>
              <w:t>国资</w:t>
            </w:r>
            <w:r w:rsidRPr="003D3F39">
              <w:rPr>
                <w:rFonts w:ascii="Times New Roman" w:hAnsi="宋体"/>
                <w:sz w:val="24"/>
                <w:szCs w:val="24"/>
              </w:rPr>
              <w:t>运营与管理，负责相关</w:t>
            </w:r>
            <w:r w:rsidRPr="00E722CD">
              <w:rPr>
                <w:rFonts w:ascii="Times New Roman" w:hAnsi="宋体"/>
                <w:sz w:val="24"/>
                <w:szCs w:val="24"/>
              </w:rPr>
              <w:t>子公司的管理。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5C" w:rsidRPr="00E722CD" w:rsidRDefault="00BB699F" w:rsidP="009A3840">
            <w:pPr>
              <w:autoSpaceDE w:val="0"/>
              <w:spacing w:before="100" w:beforeAutospacing="1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经济学类、管理科学与工程类、工商管理类、法学类</w:t>
            </w:r>
          </w:p>
        </w:tc>
      </w:tr>
    </w:tbl>
    <w:p w:rsidR="00055203" w:rsidRDefault="00055203" w:rsidP="00203C1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055203" w:rsidSect="005E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00" w:rsidRDefault="004F4900" w:rsidP="002D0BB9">
      <w:r>
        <w:separator/>
      </w:r>
    </w:p>
  </w:endnote>
  <w:endnote w:type="continuationSeparator" w:id="0">
    <w:p w:rsidR="004F4900" w:rsidRDefault="004F4900" w:rsidP="002D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00" w:rsidRDefault="004F4900" w:rsidP="002D0BB9">
      <w:r>
        <w:separator/>
      </w:r>
    </w:p>
  </w:footnote>
  <w:footnote w:type="continuationSeparator" w:id="0">
    <w:p w:rsidR="004F4900" w:rsidRDefault="004F4900" w:rsidP="002D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9C7"/>
    <w:multiLevelType w:val="hybridMultilevel"/>
    <w:tmpl w:val="E6F6202C"/>
    <w:lvl w:ilvl="0" w:tplc="E466C16C">
      <w:start w:val="1"/>
      <w:numFmt w:val="decimalEnclosedParen"/>
      <w:lvlText w:val="%1"/>
      <w:lvlJc w:val="left"/>
      <w:pPr>
        <w:ind w:left="100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66A"/>
    <w:rsid w:val="0000030D"/>
    <w:rsid w:val="00010A7C"/>
    <w:rsid w:val="00030432"/>
    <w:rsid w:val="00055203"/>
    <w:rsid w:val="00060C38"/>
    <w:rsid w:val="00070D67"/>
    <w:rsid w:val="0007471D"/>
    <w:rsid w:val="00085E53"/>
    <w:rsid w:val="000B71F7"/>
    <w:rsid w:val="000E6626"/>
    <w:rsid w:val="000E7D6A"/>
    <w:rsid w:val="00106623"/>
    <w:rsid w:val="00153E4F"/>
    <w:rsid w:val="00173F2D"/>
    <w:rsid w:val="00181ADD"/>
    <w:rsid w:val="00183052"/>
    <w:rsid w:val="00190C94"/>
    <w:rsid w:val="001A4D2A"/>
    <w:rsid w:val="001A5DC1"/>
    <w:rsid w:val="001A6E05"/>
    <w:rsid w:val="001A7DDE"/>
    <w:rsid w:val="001D20EB"/>
    <w:rsid w:val="001E2F42"/>
    <w:rsid w:val="001E58B4"/>
    <w:rsid w:val="001E604A"/>
    <w:rsid w:val="001F590D"/>
    <w:rsid w:val="00203C1E"/>
    <w:rsid w:val="00213662"/>
    <w:rsid w:val="0021596A"/>
    <w:rsid w:val="00247848"/>
    <w:rsid w:val="00261FB3"/>
    <w:rsid w:val="00273548"/>
    <w:rsid w:val="002A05CB"/>
    <w:rsid w:val="002D0BB9"/>
    <w:rsid w:val="0030296F"/>
    <w:rsid w:val="003050B9"/>
    <w:rsid w:val="0032078A"/>
    <w:rsid w:val="00337384"/>
    <w:rsid w:val="00341EEA"/>
    <w:rsid w:val="00362038"/>
    <w:rsid w:val="003726AE"/>
    <w:rsid w:val="003A4755"/>
    <w:rsid w:val="003B31CA"/>
    <w:rsid w:val="003C467B"/>
    <w:rsid w:val="003D3F39"/>
    <w:rsid w:val="004117F2"/>
    <w:rsid w:val="00412199"/>
    <w:rsid w:val="0041509D"/>
    <w:rsid w:val="00420E23"/>
    <w:rsid w:val="00425568"/>
    <w:rsid w:val="00431EE3"/>
    <w:rsid w:val="004701AB"/>
    <w:rsid w:val="0047039B"/>
    <w:rsid w:val="00470A69"/>
    <w:rsid w:val="004924E5"/>
    <w:rsid w:val="00496329"/>
    <w:rsid w:val="004C7ED9"/>
    <w:rsid w:val="004D0B3E"/>
    <w:rsid w:val="004D266A"/>
    <w:rsid w:val="004D7BEA"/>
    <w:rsid w:val="004F4900"/>
    <w:rsid w:val="00537DDD"/>
    <w:rsid w:val="00546AB8"/>
    <w:rsid w:val="00566573"/>
    <w:rsid w:val="00581BE8"/>
    <w:rsid w:val="00592BF3"/>
    <w:rsid w:val="005B2E14"/>
    <w:rsid w:val="005E09EC"/>
    <w:rsid w:val="005E0FCF"/>
    <w:rsid w:val="005E3C2F"/>
    <w:rsid w:val="005E7D3F"/>
    <w:rsid w:val="005F04F3"/>
    <w:rsid w:val="0060280F"/>
    <w:rsid w:val="00613759"/>
    <w:rsid w:val="00614F22"/>
    <w:rsid w:val="00632498"/>
    <w:rsid w:val="00636968"/>
    <w:rsid w:val="0064175C"/>
    <w:rsid w:val="00644C45"/>
    <w:rsid w:val="006658DF"/>
    <w:rsid w:val="00667F4E"/>
    <w:rsid w:val="00690995"/>
    <w:rsid w:val="006B2BB1"/>
    <w:rsid w:val="006D2353"/>
    <w:rsid w:val="006E785A"/>
    <w:rsid w:val="006F1E1C"/>
    <w:rsid w:val="0070754F"/>
    <w:rsid w:val="007077E8"/>
    <w:rsid w:val="007237CE"/>
    <w:rsid w:val="00724CEF"/>
    <w:rsid w:val="00733252"/>
    <w:rsid w:val="0074660E"/>
    <w:rsid w:val="00750C21"/>
    <w:rsid w:val="00764960"/>
    <w:rsid w:val="00766196"/>
    <w:rsid w:val="00792C17"/>
    <w:rsid w:val="00795832"/>
    <w:rsid w:val="007C19B7"/>
    <w:rsid w:val="007D0294"/>
    <w:rsid w:val="007E4AA9"/>
    <w:rsid w:val="007F01A5"/>
    <w:rsid w:val="007F063D"/>
    <w:rsid w:val="00844684"/>
    <w:rsid w:val="00873BAE"/>
    <w:rsid w:val="00877F23"/>
    <w:rsid w:val="008A593A"/>
    <w:rsid w:val="008B1E3E"/>
    <w:rsid w:val="008B24D0"/>
    <w:rsid w:val="008D4FBC"/>
    <w:rsid w:val="008E20AF"/>
    <w:rsid w:val="008F5311"/>
    <w:rsid w:val="00905BA3"/>
    <w:rsid w:val="00913ADA"/>
    <w:rsid w:val="00920E66"/>
    <w:rsid w:val="0093017C"/>
    <w:rsid w:val="00976017"/>
    <w:rsid w:val="00980E60"/>
    <w:rsid w:val="009A6812"/>
    <w:rsid w:val="00A06F5E"/>
    <w:rsid w:val="00A115E8"/>
    <w:rsid w:val="00A2263B"/>
    <w:rsid w:val="00A36DB5"/>
    <w:rsid w:val="00A475BB"/>
    <w:rsid w:val="00A56625"/>
    <w:rsid w:val="00A823FF"/>
    <w:rsid w:val="00AA4BEB"/>
    <w:rsid w:val="00AE272C"/>
    <w:rsid w:val="00AE429D"/>
    <w:rsid w:val="00AF7D65"/>
    <w:rsid w:val="00B04135"/>
    <w:rsid w:val="00B20248"/>
    <w:rsid w:val="00B21064"/>
    <w:rsid w:val="00B2621E"/>
    <w:rsid w:val="00B278F6"/>
    <w:rsid w:val="00B608E0"/>
    <w:rsid w:val="00B66002"/>
    <w:rsid w:val="00B85B51"/>
    <w:rsid w:val="00BB699F"/>
    <w:rsid w:val="00BC2942"/>
    <w:rsid w:val="00BD107C"/>
    <w:rsid w:val="00C003D9"/>
    <w:rsid w:val="00C0369F"/>
    <w:rsid w:val="00C222C4"/>
    <w:rsid w:val="00C27B56"/>
    <w:rsid w:val="00C3619A"/>
    <w:rsid w:val="00C54BB8"/>
    <w:rsid w:val="00C6025C"/>
    <w:rsid w:val="00C62F54"/>
    <w:rsid w:val="00C86796"/>
    <w:rsid w:val="00CB3824"/>
    <w:rsid w:val="00CC36A1"/>
    <w:rsid w:val="00CF2FA5"/>
    <w:rsid w:val="00CF7FCC"/>
    <w:rsid w:val="00D037E9"/>
    <w:rsid w:val="00D07DF4"/>
    <w:rsid w:val="00D4254C"/>
    <w:rsid w:val="00D6798B"/>
    <w:rsid w:val="00D71293"/>
    <w:rsid w:val="00D829F3"/>
    <w:rsid w:val="00D951AA"/>
    <w:rsid w:val="00D96E32"/>
    <w:rsid w:val="00DD1943"/>
    <w:rsid w:val="00DE550A"/>
    <w:rsid w:val="00E30F0F"/>
    <w:rsid w:val="00E41624"/>
    <w:rsid w:val="00E722CD"/>
    <w:rsid w:val="00EA3A97"/>
    <w:rsid w:val="00EC69AB"/>
    <w:rsid w:val="00EE316C"/>
    <w:rsid w:val="00EE573F"/>
    <w:rsid w:val="00F15CF0"/>
    <w:rsid w:val="00F464E8"/>
    <w:rsid w:val="00F5117B"/>
    <w:rsid w:val="00F85C71"/>
    <w:rsid w:val="00F9524E"/>
    <w:rsid w:val="00FA79E6"/>
    <w:rsid w:val="00FB2739"/>
    <w:rsid w:val="00FC6213"/>
    <w:rsid w:val="00F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4BE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A4BE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A4BE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A4BE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A4BEB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A4B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A4BEB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rsid w:val="00074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4BE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A4BE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A4BE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A4BE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A4BEB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A4B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A4B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74291D-B182-4204-B1D2-EFAC5620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60</cp:revision>
  <cp:lastPrinted>2020-07-03T00:41:00Z</cp:lastPrinted>
  <dcterms:created xsi:type="dcterms:W3CDTF">2020-07-02T07:02:00Z</dcterms:created>
  <dcterms:modified xsi:type="dcterms:W3CDTF">2020-07-09T02:24:00Z</dcterms:modified>
</cp:coreProperties>
</file>